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F36CFD" w14:paraId="7FE1511F" w14:textId="77777777">
        <w:tblPrEx>
          <w:tblCellMar>
            <w:top w:w="0" w:type="dxa"/>
            <w:bottom w:w="0" w:type="dxa"/>
          </w:tblCellMar>
        </w:tblPrEx>
        <w:tc>
          <w:tcPr>
            <w:tcW w:w="10242" w:type="dxa"/>
            <w:gridSpan w:val="9"/>
            <w:tcBorders>
              <w:top w:val="nil"/>
              <w:left w:val="nil"/>
              <w:bottom w:val="nil"/>
              <w:right w:val="nil"/>
            </w:tcBorders>
          </w:tcPr>
          <w:p w14:paraId="246CE030" w14:textId="77777777" w:rsidR="00F36CFD" w:rsidRDefault="00F36CFD">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F36CFD" w14:paraId="40FFD6DB" w14:textId="77777777">
        <w:tblPrEx>
          <w:tblCellMar>
            <w:top w:w="0" w:type="dxa"/>
            <w:bottom w:w="0" w:type="dxa"/>
          </w:tblCellMar>
        </w:tblPrEx>
        <w:tc>
          <w:tcPr>
            <w:tcW w:w="10242" w:type="dxa"/>
            <w:gridSpan w:val="9"/>
            <w:tcBorders>
              <w:top w:val="nil"/>
              <w:left w:val="nil"/>
              <w:bottom w:val="nil"/>
              <w:right w:val="nil"/>
            </w:tcBorders>
          </w:tcPr>
          <w:p w14:paraId="01F2219B" w14:textId="77777777" w:rsidR="00F36CFD" w:rsidRDefault="00F36CFD">
            <w:pPr>
              <w:jc w:val="center"/>
              <w:rPr>
                <w:rFonts w:ascii="Arial" w:hAnsi="Arial" w:cs="Arial"/>
                <w:b/>
                <w:bCs/>
                <w:sz w:val="24"/>
                <w:szCs w:val="24"/>
              </w:rPr>
            </w:pPr>
            <w:r>
              <w:rPr>
                <w:rFonts w:ascii="Arial" w:hAnsi="Arial" w:cs="Arial"/>
                <w:b/>
                <w:bCs/>
                <w:sz w:val="24"/>
                <w:szCs w:val="24"/>
              </w:rPr>
              <w:t>DELL’AGENZIA REGIONALE SANITARIA</w:t>
            </w:r>
          </w:p>
        </w:tc>
      </w:tr>
      <w:tr w:rsidR="00F36CFD" w14:paraId="123B05A1" w14:textId="77777777">
        <w:tblPrEx>
          <w:tblCellMar>
            <w:top w:w="0" w:type="dxa"/>
            <w:bottom w:w="0" w:type="dxa"/>
          </w:tblCellMar>
        </w:tblPrEx>
        <w:tc>
          <w:tcPr>
            <w:tcW w:w="2388" w:type="dxa"/>
            <w:tcBorders>
              <w:top w:val="nil"/>
              <w:left w:val="nil"/>
              <w:bottom w:val="nil"/>
              <w:right w:val="nil"/>
            </w:tcBorders>
          </w:tcPr>
          <w:p w14:paraId="31E25518" w14:textId="77777777" w:rsidR="00F36CFD" w:rsidRDefault="00F36CFD">
            <w:pPr>
              <w:jc w:val="center"/>
              <w:rPr>
                <w:rFonts w:ascii="Arial" w:hAnsi="Arial" w:cs="Arial"/>
                <w:b/>
                <w:bCs/>
                <w:sz w:val="24"/>
                <w:szCs w:val="24"/>
              </w:rPr>
            </w:pPr>
          </w:p>
        </w:tc>
        <w:tc>
          <w:tcPr>
            <w:tcW w:w="1081" w:type="dxa"/>
            <w:gridSpan w:val="2"/>
            <w:tcBorders>
              <w:top w:val="nil"/>
              <w:left w:val="nil"/>
              <w:bottom w:val="nil"/>
              <w:right w:val="nil"/>
            </w:tcBorders>
          </w:tcPr>
          <w:p w14:paraId="52E759C7" w14:textId="77777777" w:rsidR="00F36CFD" w:rsidRDefault="00F36CFD">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14:paraId="106BFBE4" w14:textId="77777777" w:rsidR="00F36CFD" w:rsidRDefault="00F36CFD">
            <w:pPr>
              <w:jc w:val="center"/>
              <w:rPr>
                <w:rFonts w:ascii="Arial" w:hAnsi="Arial" w:cs="Arial"/>
                <w:b/>
                <w:bCs/>
                <w:sz w:val="24"/>
                <w:szCs w:val="24"/>
              </w:rPr>
            </w:pPr>
            <w:r>
              <w:rPr>
                <w:rFonts w:ascii="Arial" w:hAnsi="Arial" w:cs="Arial"/>
                <w:b/>
                <w:bCs/>
                <w:sz w:val="24"/>
                <w:szCs w:val="24"/>
              </w:rPr>
              <w:t>20/ARS</w:t>
            </w:r>
          </w:p>
        </w:tc>
        <w:tc>
          <w:tcPr>
            <w:tcW w:w="662" w:type="dxa"/>
            <w:tcBorders>
              <w:top w:val="nil"/>
              <w:left w:val="nil"/>
              <w:bottom w:val="nil"/>
              <w:right w:val="nil"/>
            </w:tcBorders>
          </w:tcPr>
          <w:p w14:paraId="19AB1014" w14:textId="77777777" w:rsidR="00F36CFD" w:rsidRDefault="00F36CFD">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52949639" w14:textId="77777777" w:rsidR="00F36CFD" w:rsidRDefault="00F36CFD">
            <w:pPr>
              <w:jc w:val="center"/>
              <w:rPr>
                <w:rFonts w:ascii="Arial" w:hAnsi="Arial" w:cs="Arial"/>
                <w:b/>
                <w:bCs/>
                <w:sz w:val="24"/>
                <w:szCs w:val="24"/>
              </w:rPr>
            </w:pPr>
            <w:r>
              <w:rPr>
                <w:rFonts w:ascii="Arial" w:hAnsi="Arial" w:cs="Arial"/>
                <w:b/>
                <w:bCs/>
                <w:sz w:val="24"/>
                <w:szCs w:val="24"/>
              </w:rPr>
              <w:t>15/03/2019</w:t>
            </w:r>
          </w:p>
        </w:tc>
        <w:tc>
          <w:tcPr>
            <w:tcW w:w="1711" w:type="dxa"/>
            <w:tcBorders>
              <w:top w:val="nil"/>
              <w:left w:val="nil"/>
              <w:bottom w:val="nil"/>
              <w:right w:val="nil"/>
            </w:tcBorders>
          </w:tcPr>
          <w:p w14:paraId="2953E312" w14:textId="77777777" w:rsidR="00F36CFD" w:rsidRDefault="00F36CFD">
            <w:pPr>
              <w:jc w:val="center"/>
              <w:rPr>
                <w:rFonts w:ascii="Arial" w:hAnsi="Arial" w:cs="Arial"/>
                <w:b/>
                <w:bCs/>
                <w:sz w:val="24"/>
                <w:szCs w:val="24"/>
              </w:rPr>
            </w:pPr>
          </w:p>
        </w:tc>
      </w:tr>
      <w:tr w:rsidR="00F36CFD" w14:paraId="1AC97E6D" w14:textId="77777777">
        <w:tblPrEx>
          <w:tblCellMar>
            <w:top w:w="0" w:type="dxa"/>
            <w:bottom w:w="0" w:type="dxa"/>
          </w:tblCellMar>
        </w:tblPrEx>
        <w:tc>
          <w:tcPr>
            <w:tcW w:w="3085" w:type="dxa"/>
            <w:gridSpan w:val="2"/>
            <w:tcBorders>
              <w:top w:val="nil"/>
              <w:left w:val="nil"/>
              <w:bottom w:val="nil"/>
              <w:right w:val="nil"/>
            </w:tcBorders>
          </w:tcPr>
          <w:p w14:paraId="7D53AE07" w14:textId="77777777" w:rsidR="00F36CFD" w:rsidRDefault="00F36CFD">
            <w:pPr>
              <w:jc w:val="center"/>
              <w:rPr>
                <w:rFonts w:ascii="Arial" w:hAnsi="Arial" w:cs="Arial"/>
                <w:b/>
                <w:bCs/>
                <w:sz w:val="24"/>
                <w:szCs w:val="24"/>
              </w:rPr>
            </w:pPr>
          </w:p>
        </w:tc>
        <w:tc>
          <w:tcPr>
            <w:tcW w:w="1081" w:type="dxa"/>
            <w:gridSpan w:val="2"/>
            <w:tcBorders>
              <w:top w:val="nil"/>
              <w:left w:val="nil"/>
              <w:bottom w:val="nil"/>
              <w:right w:val="nil"/>
            </w:tcBorders>
          </w:tcPr>
          <w:p w14:paraId="0E4839C2" w14:textId="77777777" w:rsidR="00F36CFD" w:rsidRDefault="00F36CFD">
            <w:pPr>
              <w:rPr>
                <w:rFonts w:ascii="Arial" w:hAnsi="Arial" w:cs="Arial"/>
                <w:b/>
                <w:bCs/>
                <w:sz w:val="24"/>
                <w:szCs w:val="24"/>
              </w:rPr>
            </w:pPr>
          </w:p>
        </w:tc>
        <w:tc>
          <w:tcPr>
            <w:tcW w:w="1303" w:type="dxa"/>
            <w:tcBorders>
              <w:top w:val="nil"/>
              <w:left w:val="nil"/>
              <w:bottom w:val="nil"/>
              <w:right w:val="nil"/>
            </w:tcBorders>
          </w:tcPr>
          <w:p w14:paraId="03DC7AA8" w14:textId="77777777" w:rsidR="00F36CFD" w:rsidRDefault="00F36CFD">
            <w:pPr>
              <w:jc w:val="center"/>
              <w:rPr>
                <w:rFonts w:ascii="Arial" w:hAnsi="Arial" w:cs="Arial"/>
                <w:b/>
                <w:bCs/>
                <w:sz w:val="24"/>
                <w:szCs w:val="24"/>
              </w:rPr>
            </w:pPr>
          </w:p>
        </w:tc>
        <w:tc>
          <w:tcPr>
            <w:tcW w:w="662" w:type="dxa"/>
            <w:tcBorders>
              <w:top w:val="nil"/>
              <w:left w:val="nil"/>
              <w:bottom w:val="nil"/>
              <w:right w:val="nil"/>
            </w:tcBorders>
          </w:tcPr>
          <w:p w14:paraId="3C5A34D5" w14:textId="77777777" w:rsidR="00F36CFD" w:rsidRDefault="00F36CFD">
            <w:pPr>
              <w:jc w:val="right"/>
              <w:rPr>
                <w:rFonts w:ascii="Arial" w:hAnsi="Arial" w:cs="Arial"/>
                <w:b/>
                <w:bCs/>
                <w:sz w:val="24"/>
                <w:szCs w:val="24"/>
              </w:rPr>
            </w:pPr>
          </w:p>
        </w:tc>
        <w:tc>
          <w:tcPr>
            <w:tcW w:w="1237" w:type="dxa"/>
            <w:tcBorders>
              <w:top w:val="nil"/>
              <w:left w:val="nil"/>
              <w:bottom w:val="nil"/>
              <w:right w:val="nil"/>
            </w:tcBorders>
          </w:tcPr>
          <w:p w14:paraId="6BA992E3" w14:textId="77777777" w:rsidR="00F36CFD" w:rsidRDefault="00F36CFD">
            <w:pPr>
              <w:jc w:val="center"/>
              <w:rPr>
                <w:rFonts w:ascii="Arial" w:hAnsi="Arial" w:cs="Arial"/>
                <w:b/>
                <w:bCs/>
                <w:sz w:val="24"/>
                <w:szCs w:val="24"/>
              </w:rPr>
            </w:pPr>
          </w:p>
        </w:tc>
        <w:tc>
          <w:tcPr>
            <w:tcW w:w="2874" w:type="dxa"/>
            <w:gridSpan w:val="2"/>
            <w:tcBorders>
              <w:top w:val="nil"/>
              <w:left w:val="nil"/>
              <w:bottom w:val="nil"/>
              <w:right w:val="nil"/>
            </w:tcBorders>
          </w:tcPr>
          <w:p w14:paraId="6375018E" w14:textId="77777777" w:rsidR="00F36CFD" w:rsidRDefault="00F36CFD">
            <w:pPr>
              <w:jc w:val="center"/>
              <w:rPr>
                <w:rFonts w:ascii="Arial" w:hAnsi="Arial" w:cs="Arial"/>
                <w:b/>
                <w:bCs/>
                <w:sz w:val="24"/>
                <w:szCs w:val="24"/>
              </w:rPr>
            </w:pPr>
          </w:p>
        </w:tc>
      </w:tr>
      <w:tr w:rsidR="00F36CFD" w14:paraId="14B24975" w14:textId="77777777">
        <w:tblPrEx>
          <w:tblCellMar>
            <w:top w:w="0" w:type="dxa"/>
            <w:bottom w:w="0" w:type="dxa"/>
          </w:tblCellMar>
        </w:tblPrEx>
        <w:tc>
          <w:tcPr>
            <w:tcW w:w="10242" w:type="dxa"/>
            <w:gridSpan w:val="9"/>
            <w:tcBorders>
              <w:top w:val="nil"/>
              <w:left w:val="nil"/>
              <w:bottom w:val="nil"/>
              <w:right w:val="nil"/>
            </w:tcBorders>
          </w:tcPr>
          <w:p w14:paraId="3F03ED45" w14:textId="77777777" w:rsidR="00F36CFD" w:rsidRDefault="00F36CFD">
            <w:pPr>
              <w:jc w:val="both"/>
              <w:rPr>
                <w:rFonts w:ascii="Arial" w:hAnsi="Arial" w:cs="Arial"/>
                <w:b/>
                <w:bCs/>
                <w:sz w:val="24"/>
                <w:szCs w:val="24"/>
              </w:rPr>
            </w:pPr>
            <w:r>
              <w:rPr>
                <w:rFonts w:ascii="Arial" w:hAnsi="Arial" w:cs="Arial"/>
                <w:b/>
                <w:bCs/>
                <w:sz w:val="24"/>
                <w:szCs w:val="24"/>
              </w:rPr>
              <w:t>Oggetto: convenzione con l’A.O.U. Ospedali Riuniti “Umberto I - G.M.Lancisi – G. Salesi” di Ancona per gli adempimenti connessi alla funzione di Medico Competente ai sensi del D.Lgs. 81/2008 e s.m.i.</w:t>
            </w:r>
          </w:p>
        </w:tc>
      </w:tr>
      <w:tr w:rsidR="00F36CFD" w14:paraId="4CD260B0" w14:textId="77777777">
        <w:tblPrEx>
          <w:tblCellMar>
            <w:top w:w="0" w:type="dxa"/>
            <w:bottom w:w="0" w:type="dxa"/>
          </w:tblCellMar>
        </w:tblPrEx>
        <w:tc>
          <w:tcPr>
            <w:tcW w:w="10242" w:type="dxa"/>
            <w:gridSpan w:val="9"/>
            <w:tcBorders>
              <w:top w:val="nil"/>
              <w:left w:val="nil"/>
              <w:bottom w:val="nil"/>
              <w:right w:val="nil"/>
            </w:tcBorders>
          </w:tcPr>
          <w:p w14:paraId="16B8DBBB" w14:textId="77777777" w:rsidR="00F36CFD" w:rsidRDefault="00F36CFD">
            <w:pPr>
              <w:jc w:val="center"/>
              <w:rPr>
                <w:rFonts w:ascii="Arial" w:hAnsi="Arial" w:cs="Arial"/>
                <w:b/>
                <w:bCs/>
                <w:sz w:val="24"/>
                <w:szCs w:val="24"/>
              </w:rPr>
            </w:pPr>
          </w:p>
        </w:tc>
      </w:tr>
      <w:tr w:rsidR="00F36CFD" w14:paraId="0AD9F0E5" w14:textId="77777777">
        <w:tblPrEx>
          <w:tblCellMar>
            <w:top w:w="0" w:type="dxa"/>
            <w:bottom w:w="0" w:type="dxa"/>
          </w:tblCellMar>
        </w:tblPrEx>
        <w:tc>
          <w:tcPr>
            <w:tcW w:w="10242" w:type="dxa"/>
            <w:gridSpan w:val="9"/>
            <w:tcBorders>
              <w:top w:val="nil"/>
              <w:left w:val="nil"/>
              <w:bottom w:val="nil"/>
              <w:right w:val="nil"/>
            </w:tcBorders>
          </w:tcPr>
          <w:p w14:paraId="3DD40BEA" w14:textId="77777777" w:rsidR="00F36CFD" w:rsidRDefault="00F36CFD">
            <w:pPr>
              <w:jc w:val="center"/>
              <w:rPr>
                <w:rFonts w:ascii="Arial" w:hAnsi="Arial" w:cs="Arial"/>
                <w:b/>
                <w:bCs/>
                <w:sz w:val="24"/>
                <w:szCs w:val="24"/>
              </w:rPr>
            </w:pPr>
          </w:p>
        </w:tc>
      </w:tr>
      <w:tr w:rsidR="00F36CFD" w14:paraId="6B00C7E5" w14:textId="77777777">
        <w:tblPrEx>
          <w:tblCellMar>
            <w:top w:w="0" w:type="dxa"/>
            <w:bottom w:w="0" w:type="dxa"/>
          </w:tblCellMar>
        </w:tblPrEx>
        <w:tc>
          <w:tcPr>
            <w:tcW w:w="10242" w:type="dxa"/>
            <w:gridSpan w:val="9"/>
            <w:tcBorders>
              <w:top w:val="nil"/>
              <w:left w:val="nil"/>
              <w:bottom w:val="nil"/>
              <w:right w:val="nil"/>
            </w:tcBorders>
          </w:tcPr>
          <w:p w14:paraId="65FB2F58" w14:textId="77777777" w:rsidR="00F36CFD" w:rsidRDefault="00F36CFD">
            <w:pPr>
              <w:jc w:val="center"/>
              <w:rPr>
                <w:rFonts w:ascii="Arial" w:hAnsi="Arial" w:cs="Arial"/>
                <w:b/>
                <w:bCs/>
                <w:sz w:val="24"/>
                <w:szCs w:val="24"/>
              </w:rPr>
            </w:pPr>
            <w:r>
              <w:rPr>
                <w:rFonts w:ascii="Arial" w:hAnsi="Arial" w:cs="Arial"/>
                <w:b/>
                <w:bCs/>
                <w:sz w:val="24"/>
                <w:szCs w:val="24"/>
              </w:rPr>
              <w:t>IL DIRETTORE</w:t>
            </w:r>
          </w:p>
          <w:p w14:paraId="70543EF9" w14:textId="77777777" w:rsidR="00F36CFD" w:rsidRDefault="00F36CFD">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18019CB2" w14:textId="77777777" w:rsidR="00F36CFD" w:rsidRDefault="00F36CFD">
      <w:pPr>
        <w:jc w:val="center"/>
        <w:rPr>
          <w:b/>
          <w:bCs/>
          <w:sz w:val="22"/>
          <w:szCs w:val="22"/>
        </w:rPr>
      </w:pPr>
      <w:r>
        <w:rPr>
          <w:b/>
          <w:bCs/>
          <w:sz w:val="22"/>
          <w:szCs w:val="22"/>
        </w:rPr>
        <w:t>- . - . -</w:t>
      </w:r>
    </w:p>
    <w:p w14:paraId="10E51FED" w14:textId="77777777" w:rsidR="00F36CFD" w:rsidRDefault="00F36CFD">
      <w:pPr>
        <w:pStyle w:val="titolo40"/>
        <w:spacing w:after="120"/>
      </w:pPr>
    </w:p>
    <w:p w14:paraId="4106709C" w14:textId="77777777" w:rsidR="00F36CFD" w:rsidRDefault="00F36CFD">
      <w:pPr>
        <w:spacing w:line="276" w:lineRule="auto"/>
        <w:ind w:right="141"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2F1ADC47" w14:textId="77777777" w:rsidR="00F36CFD" w:rsidRDefault="00F36CFD">
      <w:pPr>
        <w:spacing w:line="276" w:lineRule="auto"/>
        <w:ind w:right="141"/>
        <w:jc w:val="both"/>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14:paraId="34814DD6" w14:textId="77777777" w:rsidR="00F36CFD" w:rsidRDefault="00F36CFD">
      <w:pPr>
        <w:widowControl w:val="0"/>
        <w:spacing w:line="276" w:lineRule="auto"/>
        <w:ind w:right="141" w:firstLine="709"/>
        <w:jc w:val="both"/>
        <w:outlineLvl w:val="1"/>
        <w:rPr>
          <w:rFonts w:ascii="Arial" w:hAnsi="Arial" w:cs="Arial"/>
          <w:sz w:val="22"/>
          <w:szCs w:val="22"/>
        </w:rPr>
      </w:pPr>
      <w:r>
        <w:rPr>
          <w:rFonts w:ascii="Arial" w:hAnsi="Arial" w:cs="Arial"/>
          <w:sz w:val="22"/>
          <w:szCs w:val="22"/>
        </w:rPr>
        <w:t xml:space="preserve">VISTO IL Decreto del Direttore dell’Agenzia Regionale Sanitaria n. 67/ARS del 15/10/2018, ad oggetto. </w:t>
      </w:r>
      <w:r>
        <w:rPr>
          <w:rFonts w:ascii="Arial" w:hAnsi="Arial" w:cs="Arial"/>
          <w:i/>
          <w:iCs/>
          <w:sz w:val="22"/>
          <w:szCs w:val="22"/>
        </w:rPr>
        <w:t>“Adozione Bilancio Preventivo Economico anno 2019</w:t>
      </w:r>
      <w:r>
        <w:rPr>
          <w:rFonts w:ascii="Arial" w:hAnsi="Arial" w:cs="Arial"/>
          <w:sz w:val="22"/>
          <w:szCs w:val="22"/>
        </w:rPr>
        <w:t>”;</w:t>
      </w:r>
    </w:p>
    <w:p w14:paraId="5F93CD80" w14:textId="77777777" w:rsidR="00F36CFD" w:rsidRDefault="00F36CFD">
      <w:pPr>
        <w:spacing w:after="120" w:line="276" w:lineRule="auto"/>
        <w:jc w:val="both"/>
        <w:rPr>
          <w:rFonts w:ascii="Arial" w:hAnsi="Arial" w:cs="Arial"/>
          <w:sz w:val="22"/>
          <w:szCs w:val="22"/>
        </w:rPr>
      </w:pPr>
      <w:r>
        <w:rPr>
          <w:rFonts w:ascii="Arial" w:hAnsi="Arial" w:cs="Arial"/>
          <w:sz w:val="22"/>
          <w:szCs w:val="22"/>
        </w:rPr>
        <w:tab/>
        <w:t xml:space="preserve">VISTO l’articolo 16 della L.R. 15/10/2001, n. 20 e s.m.i.; </w:t>
      </w:r>
    </w:p>
    <w:p w14:paraId="443FA1A2" w14:textId="77777777" w:rsidR="00F36CFD" w:rsidRDefault="00F36CFD">
      <w:pPr>
        <w:spacing w:after="120" w:line="276" w:lineRule="auto"/>
        <w:jc w:val="both"/>
        <w:rPr>
          <w:rFonts w:ascii="Arial" w:hAnsi="Arial" w:cs="Arial"/>
          <w:sz w:val="22"/>
          <w:szCs w:val="22"/>
        </w:rPr>
      </w:pPr>
      <w:r>
        <w:rPr>
          <w:rFonts w:ascii="Arial" w:hAnsi="Arial" w:cs="Arial"/>
          <w:sz w:val="22"/>
          <w:szCs w:val="22"/>
        </w:rPr>
        <w:tab/>
        <w:t>VISTO il D.lgs 81/2008 e smi.</w:t>
      </w:r>
    </w:p>
    <w:p w14:paraId="5828A089" w14:textId="77777777" w:rsidR="00F36CFD" w:rsidRDefault="00F36CFD">
      <w:pPr>
        <w:pStyle w:val="titolo40"/>
      </w:pPr>
      <w:r>
        <w:t>- D E C R E T A -</w:t>
      </w:r>
    </w:p>
    <w:p w14:paraId="29A39C0F" w14:textId="77777777" w:rsidR="00F36CFD" w:rsidRDefault="00F36CFD">
      <w:pPr>
        <w:pStyle w:val="titolo40"/>
        <w:tabs>
          <w:tab w:val="left" w:pos="426"/>
        </w:tabs>
        <w:ind w:left="426" w:hanging="142"/>
      </w:pPr>
    </w:p>
    <w:p w14:paraId="04A6C1B2" w14:textId="77777777" w:rsidR="00F36CFD" w:rsidRDefault="00F36CFD">
      <w:pPr>
        <w:numPr>
          <w:ilvl w:val="0"/>
          <w:numId w:val="6"/>
        </w:numPr>
        <w:autoSpaceDE w:val="0"/>
        <w:autoSpaceDN w:val="0"/>
        <w:adjustRightInd w:val="0"/>
        <w:ind w:left="284" w:right="141" w:hanging="284"/>
        <w:jc w:val="both"/>
        <w:rPr>
          <w:rFonts w:ascii="Arial" w:hAnsi="Arial" w:cs="Arial"/>
          <w:sz w:val="22"/>
          <w:szCs w:val="22"/>
          <w:lang w:eastAsia="it-IT"/>
        </w:rPr>
      </w:pPr>
      <w:r>
        <w:rPr>
          <w:rFonts w:ascii="Arial" w:hAnsi="Arial" w:cs="Arial"/>
          <w:sz w:val="22"/>
          <w:szCs w:val="22"/>
          <w:lang w:eastAsia="it-IT"/>
        </w:rPr>
        <w:t>di approvare lo schema di convenzione, della durata di anni 3 (tre) da stipulare con l’Azienda Ospedaliero Universitaria Ospedali Riuniti “Umberto I - G.M.Lancisi – G. Salesi” con sede in Ancona Via Conca, 71, per lo svolgimento degli adempimenti connessi alla funzione di “Medico Competente” ai sensi del D.Lgs. 81/2008 e s.m.i., di cui all’Allegato A che costituisce parte integrante e sostanziale del presente atto;</w:t>
      </w:r>
    </w:p>
    <w:p w14:paraId="0C617FC4" w14:textId="77777777" w:rsidR="00F36CFD" w:rsidRDefault="00F36CFD">
      <w:pPr>
        <w:numPr>
          <w:ilvl w:val="0"/>
          <w:numId w:val="6"/>
        </w:numPr>
        <w:autoSpaceDE w:val="0"/>
        <w:autoSpaceDN w:val="0"/>
        <w:adjustRightInd w:val="0"/>
        <w:ind w:left="284" w:right="141" w:hanging="284"/>
        <w:jc w:val="both"/>
        <w:rPr>
          <w:rFonts w:ascii="Arial" w:hAnsi="Arial" w:cs="Arial"/>
          <w:sz w:val="22"/>
          <w:szCs w:val="22"/>
          <w:lang w:eastAsia="it-IT"/>
        </w:rPr>
      </w:pPr>
      <w:r>
        <w:rPr>
          <w:rFonts w:ascii="Arial" w:hAnsi="Arial" w:cs="Arial"/>
          <w:sz w:val="22"/>
          <w:szCs w:val="22"/>
          <w:lang w:eastAsia="it-IT"/>
        </w:rPr>
        <w:t>di affidare all’Azienda Ospedaliero Universitaria Ospedali Riuniti “Umberto I - G.M.Lancisi – G. Salesi” con sede in Ancona Via Conca, 71, ai patti, prezzi e condizioni stabiliti nella convenzione allegata al presente atto, l’erogazione delle prestazioni relative allo svolgimento delle attività di “Medico Competente” ai sensi del D.Lgs. 81/2008 e s.m.i, per anni 3 (tre) a decorrere dalla data di stipula della convenzione stessa;</w:t>
      </w:r>
    </w:p>
    <w:p w14:paraId="136F3B3A" w14:textId="77777777" w:rsidR="00F36CFD" w:rsidRDefault="00F36CFD">
      <w:pPr>
        <w:numPr>
          <w:ilvl w:val="0"/>
          <w:numId w:val="6"/>
        </w:numPr>
        <w:autoSpaceDE w:val="0"/>
        <w:autoSpaceDN w:val="0"/>
        <w:adjustRightInd w:val="0"/>
        <w:ind w:left="284" w:right="141" w:hanging="284"/>
        <w:jc w:val="both"/>
        <w:rPr>
          <w:rFonts w:ascii="Arial" w:hAnsi="Arial" w:cs="Arial"/>
          <w:sz w:val="22"/>
          <w:szCs w:val="22"/>
          <w:lang w:eastAsia="it-IT"/>
        </w:rPr>
      </w:pPr>
      <w:r>
        <w:rPr>
          <w:rFonts w:ascii="Arial" w:hAnsi="Arial" w:cs="Arial"/>
          <w:sz w:val="22"/>
          <w:szCs w:val="22"/>
          <w:lang w:eastAsia="it-IT"/>
        </w:rPr>
        <w:t>di dare atto che la spesa complessiva di € 14.820,00 (IVA esente ai sensi dell’art.10 del DPR 633/72), per la quota parte di € 4.940,00, relativa all’anno 2019, graverà sulla</w:t>
      </w:r>
      <w:r>
        <w:rPr>
          <w:rFonts w:ascii="Arial" w:hAnsi="Arial" w:cs="Arial"/>
          <w:sz w:val="22"/>
          <w:szCs w:val="22"/>
        </w:rPr>
        <w:t xml:space="preserve"> voce B)-2-e) “</w:t>
      </w:r>
      <w:r>
        <w:rPr>
          <w:rFonts w:ascii="Arial" w:hAnsi="Arial" w:cs="Arial"/>
          <w:i/>
          <w:iCs/>
          <w:sz w:val="22"/>
          <w:szCs w:val="22"/>
        </w:rPr>
        <w:t>Altre convenzioni</w:t>
      </w:r>
      <w:r>
        <w:rPr>
          <w:rFonts w:ascii="Arial" w:hAnsi="Arial" w:cs="Arial"/>
          <w:sz w:val="22"/>
          <w:szCs w:val="22"/>
        </w:rPr>
        <w:t>” del Bilancio preventivo economico dell’Agenzia Regionale Sanitaria 2019, approvato con Decreto del Direttore n. 67/ARS del 15/10/2018, che presenta la necessaria disponibilità, mentre la parte residua di € 9.880,00, verrà prevista nei Bilanci degli esercizi successivi</w:t>
      </w:r>
      <w:r>
        <w:rPr>
          <w:rFonts w:ascii="Arial" w:hAnsi="Arial" w:cs="Arial"/>
          <w:sz w:val="22"/>
          <w:szCs w:val="22"/>
          <w:lang w:eastAsia="it-IT"/>
        </w:rPr>
        <w:t>;</w:t>
      </w:r>
    </w:p>
    <w:p w14:paraId="2D3FDC50" w14:textId="77777777" w:rsidR="00F36CFD" w:rsidRDefault="00F36CFD">
      <w:pPr>
        <w:numPr>
          <w:ilvl w:val="0"/>
          <w:numId w:val="6"/>
        </w:numPr>
        <w:autoSpaceDE w:val="0"/>
        <w:autoSpaceDN w:val="0"/>
        <w:adjustRightInd w:val="0"/>
        <w:ind w:left="284" w:right="141" w:hanging="284"/>
        <w:jc w:val="both"/>
        <w:rPr>
          <w:rFonts w:ascii="Arial" w:hAnsi="Arial" w:cs="Arial"/>
          <w:sz w:val="22"/>
          <w:szCs w:val="22"/>
          <w:lang w:eastAsia="it-IT"/>
        </w:rPr>
      </w:pPr>
      <w:r>
        <w:rPr>
          <w:rFonts w:ascii="Arial" w:hAnsi="Arial" w:cs="Arial"/>
          <w:sz w:val="22"/>
          <w:szCs w:val="22"/>
          <w:lang w:eastAsia="it-IT"/>
        </w:rPr>
        <w:t>di liquidare e pagare le prestazioni di cui sopra, con successivi atti, dietro presentazione delle relative fatture da parte dell’azienda ospedaliera.</w:t>
      </w:r>
    </w:p>
    <w:p w14:paraId="05F3C467" w14:textId="77777777" w:rsidR="00F36CFD" w:rsidRDefault="00F36CFD">
      <w:pPr>
        <w:widowControl w:val="0"/>
        <w:ind w:right="141"/>
        <w:jc w:val="both"/>
        <w:outlineLvl w:val="1"/>
        <w:rPr>
          <w:rFonts w:ascii="Arial" w:hAnsi="Arial" w:cs="Arial"/>
          <w:b/>
          <w:bCs/>
          <w:sz w:val="22"/>
          <w:szCs w:val="22"/>
        </w:rPr>
      </w:pPr>
    </w:p>
    <w:p w14:paraId="73C26700" w14:textId="77777777" w:rsidR="00F36CFD" w:rsidRDefault="00F36CFD">
      <w:pPr>
        <w:tabs>
          <w:tab w:val="left" w:pos="0"/>
        </w:tabs>
        <w:ind w:right="141"/>
        <w:jc w:val="both"/>
        <w:rPr>
          <w:rFonts w:ascii="Arial" w:hAnsi="Arial" w:cs="Arial"/>
          <w:i/>
          <w:iCs/>
          <w:sz w:val="22"/>
          <w:szCs w:val="22"/>
        </w:rPr>
      </w:pPr>
      <w:r>
        <w:rPr>
          <w:rFonts w:ascii="Arial" w:hAnsi="Arial" w:cs="Arial"/>
          <w:i/>
          <w:iCs/>
          <w:sz w:val="22"/>
          <w:szCs w:val="22"/>
        </w:rPr>
        <w:t xml:space="preserve">Si attesta l’avvenuta verifica della inesistenza di situazioni anche potenziali di conflitto di interesse ai sensi dell’art. 6 bis della Legge 241/1990 e s.m.i. </w:t>
      </w:r>
    </w:p>
    <w:p w14:paraId="03F66510" w14:textId="77777777" w:rsidR="00F36CFD" w:rsidRDefault="00F36CFD">
      <w:pPr>
        <w:widowControl w:val="0"/>
        <w:ind w:left="4254" w:firstLine="709"/>
        <w:rPr>
          <w:rFonts w:ascii="Arial" w:hAnsi="Arial" w:cs="Arial"/>
          <w:b/>
          <w:bCs/>
          <w:sz w:val="22"/>
          <w:szCs w:val="22"/>
        </w:rPr>
      </w:pPr>
      <w:r>
        <w:rPr>
          <w:rFonts w:ascii="Arial" w:hAnsi="Arial" w:cs="Arial"/>
          <w:b/>
          <w:bCs/>
          <w:sz w:val="22"/>
          <w:szCs w:val="22"/>
        </w:rPr>
        <w:t xml:space="preserve">    Il Direttore dell’ARS </w:t>
      </w:r>
    </w:p>
    <w:p w14:paraId="1E8FC63F" w14:textId="77777777" w:rsidR="00F36CFD" w:rsidRDefault="00F36CFD">
      <w:pPr>
        <w:widowControl w:val="0"/>
        <w:rPr>
          <w:rFonts w:ascii="Arial" w:hAnsi="Arial" w:cs="Arial"/>
          <w:b/>
          <w:bCs/>
          <w:i/>
          <w:iCs/>
          <w:sz w:val="22"/>
          <w:szCs w:val="22"/>
        </w:rPr>
      </w:pPr>
      <w:r>
        <w:rPr>
          <w:rFonts w:ascii="Arial" w:hAnsi="Arial" w:cs="Arial"/>
          <w:b/>
          <w:bCs/>
          <w:i/>
          <w:iCs/>
          <w:sz w:val="22"/>
          <w:szCs w:val="22"/>
        </w:rPr>
        <w:t xml:space="preserve">                                                                                   Dott. Rodolfo Pasquini</w:t>
      </w:r>
    </w:p>
    <w:p w14:paraId="0CB5118B" w14:textId="77777777" w:rsidR="00F36CFD" w:rsidRDefault="00F36CFD">
      <w:pPr>
        <w:pStyle w:val="titolo40"/>
        <w:jc w:val="left"/>
      </w:pPr>
    </w:p>
    <w:p w14:paraId="196EACE2" w14:textId="77777777" w:rsidR="00F36CFD" w:rsidRDefault="00F36CFD">
      <w:pPr>
        <w:pStyle w:val="titolo40"/>
      </w:pPr>
    </w:p>
    <w:p w14:paraId="45EB1419" w14:textId="77777777" w:rsidR="00F36CFD" w:rsidRDefault="00F36CFD">
      <w:pPr>
        <w:widowControl w:val="0"/>
        <w:ind w:left="360"/>
        <w:jc w:val="center"/>
        <w:outlineLvl w:val="1"/>
        <w:rPr>
          <w:rFonts w:ascii="Arial" w:hAnsi="Arial" w:cs="Arial"/>
          <w:b/>
          <w:bCs/>
          <w:sz w:val="22"/>
          <w:szCs w:val="22"/>
        </w:rPr>
      </w:pPr>
      <w:r>
        <w:rPr>
          <w:rFonts w:ascii="Arial" w:hAnsi="Arial" w:cs="Arial"/>
          <w:b/>
          <w:bCs/>
          <w:sz w:val="22"/>
          <w:szCs w:val="22"/>
        </w:rPr>
        <w:t>- DOCUMENTO ISTRUTTORIO -</w:t>
      </w:r>
    </w:p>
    <w:p w14:paraId="666ECD2F" w14:textId="77777777" w:rsidR="00F36CFD" w:rsidRDefault="00F36CFD">
      <w:pPr>
        <w:pStyle w:val="titolo40"/>
      </w:pPr>
    </w:p>
    <w:p w14:paraId="43C27691" w14:textId="77777777" w:rsidR="00F36CFD" w:rsidRDefault="00F36CFD">
      <w:pPr>
        <w:widowControl w:val="0"/>
        <w:outlineLvl w:val="1"/>
        <w:rPr>
          <w:rFonts w:ascii="Arial" w:hAnsi="Arial" w:cs="Arial"/>
          <w:b/>
          <w:bCs/>
          <w:sz w:val="22"/>
          <w:szCs w:val="22"/>
        </w:rPr>
      </w:pPr>
      <w:r>
        <w:rPr>
          <w:rFonts w:ascii="Arial" w:hAnsi="Arial" w:cs="Arial"/>
          <w:b/>
          <w:bCs/>
          <w:sz w:val="22"/>
          <w:szCs w:val="22"/>
          <w:u w:val="single"/>
        </w:rPr>
        <w:t>Riferimenti normativi</w:t>
      </w:r>
      <w:r>
        <w:rPr>
          <w:rFonts w:ascii="Arial" w:hAnsi="Arial" w:cs="Arial"/>
          <w:b/>
          <w:bCs/>
          <w:sz w:val="22"/>
          <w:szCs w:val="22"/>
        </w:rPr>
        <w:t xml:space="preserve"> </w:t>
      </w:r>
    </w:p>
    <w:p w14:paraId="164B6122" w14:textId="77777777" w:rsidR="00F36CFD" w:rsidRDefault="00F36CFD">
      <w:pPr>
        <w:widowControl w:val="0"/>
        <w:outlineLvl w:val="1"/>
        <w:rPr>
          <w:rFonts w:ascii="Arial" w:hAnsi="Arial" w:cs="Arial"/>
          <w:b/>
          <w:bCs/>
          <w:sz w:val="22"/>
          <w:szCs w:val="22"/>
        </w:rPr>
      </w:pPr>
    </w:p>
    <w:p w14:paraId="64DA21A0" w14:textId="77777777" w:rsidR="00F36CFD" w:rsidRDefault="00F36CFD">
      <w:pPr>
        <w:numPr>
          <w:ilvl w:val="0"/>
          <w:numId w:val="1"/>
        </w:numPr>
        <w:ind w:right="141"/>
        <w:jc w:val="both"/>
        <w:rPr>
          <w:rFonts w:ascii="Arial" w:hAnsi="Arial" w:cs="Arial"/>
          <w:color w:val="000000"/>
          <w:sz w:val="22"/>
          <w:szCs w:val="22"/>
        </w:rPr>
      </w:pPr>
      <w:r>
        <w:rPr>
          <w:rFonts w:ascii="Arial" w:hAnsi="Arial" w:cs="Arial"/>
          <w:color w:val="000000"/>
          <w:sz w:val="22"/>
          <w:szCs w:val="22"/>
        </w:rPr>
        <w:t>Legge 7 agosto 1990 n. 241. Nuove norme in materia di procedimento amministrativo e di diritto di accesso ai documenti amministrativi;</w:t>
      </w:r>
    </w:p>
    <w:p w14:paraId="1F48F3E2" w14:textId="77777777" w:rsidR="00F36CFD" w:rsidRDefault="00F36CFD">
      <w:pPr>
        <w:numPr>
          <w:ilvl w:val="0"/>
          <w:numId w:val="1"/>
        </w:numPr>
        <w:ind w:right="141"/>
        <w:jc w:val="both"/>
        <w:rPr>
          <w:rFonts w:ascii="Arial" w:hAnsi="Arial" w:cs="Arial"/>
          <w:color w:val="000000"/>
          <w:sz w:val="22"/>
          <w:szCs w:val="22"/>
        </w:rPr>
      </w:pPr>
      <w:r>
        <w:rPr>
          <w:rFonts w:ascii="Arial" w:hAnsi="Arial" w:cs="Arial"/>
          <w:color w:val="000000"/>
          <w:sz w:val="22"/>
          <w:szCs w:val="22"/>
        </w:rPr>
        <w:t>D.lgs. 81/08 e s.m.i.: “Attuazione dell'articolo 1 della legge 3 agosto 2007, n. 123, in materia di tutela della salute e della sicurezza nei luoghi di lavoro”;</w:t>
      </w:r>
    </w:p>
    <w:p w14:paraId="4CC0E923" w14:textId="77777777" w:rsidR="00F36CFD" w:rsidRDefault="00F36CFD">
      <w:pPr>
        <w:numPr>
          <w:ilvl w:val="0"/>
          <w:numId w:val="1"/>
        </w:numPr>
        <w:ind w:right="141"/>
        <w:jc w:val="both"/>
        <w:rPr>
          <w:rFonts w:ascii="Arial" w:hAnsi="Arial" w:cs="Arial"/>
          <w:sz w:val="22"/>
          <w:szCs w:val="22"/>
          <w:lang w:eastAsia="ar-SA"/>
        </w:rPr>
      </w:pPr>
      <w:r>
        <w:rPr>
          <w:rFonts w:ascii="Arial" w:hAnsi="Arial" w:cs="Arial"/>
          <w:sz w:val="22"/>
          <w:szCs w:val="22"/>
          <w:lang w:eastAsia="ar-SA"/>
        </w:rPr>
        <w:t>DGR</w:t>
      </w:r>
      <w:r>
        <w:rPr>
          <w:rFonts w:ascii="Arial" w:hAnsi="Arial" w:cs="Arial"/>
          <w:sz w:val="22"/>
          <w:szCs w:val="22"/>
        </w:rPr>
        <w:t xml:space="preserve"> n. 333 del 12/3/2013 ad oggetto: “</w:t>
      </w:r>
      <w:r>
        <w:rPr>
          <w:rFonts w:ascii="Arial" w:hAnsi="Arial" w:cs="Arial"/>
          <w:color w:val="000000"/>
          <w:sz w:val="22"/>
          <w:szCs w:val="22"/>
        </w:rPr>
        <w:t>Approvazione schema di convenzione mediante la quale l'Agenzia Regionale Sanitaria di avvale del Servizio di Protezione e Prevenzione della Giunta Regionale per gli adempimenti previsti dal D.lgs 9 Aprile 2008 n. 81, "Attuazione dell'art. 1 della Legge 3 agosto 2007, n. 123, in materia di tutela della salute e della sicurezza nei luoghi di lavoro";</w:t>
      </w:r>
    </w:p>
    <w:p w14:paraId="1FBCBADC" w14:textId="77777777" w:rsidR="00F36CFD" w:rsidRDefault="00F36CFD">
      <w:pPr>
        <w:numPr>
          <w:ilvl w:val="0"/>
          <w:numId w:val="1"/>
        </w:numPr>
        <w:ind w:right="141"/>
        <w:jc w:val="both"/>
        <w:rPr>
          <w:rFonts w:ascii="Arial" w:hAnsi="Arial" w:cs="Arial"/>
          <w:sz w:val="22"/>
          <w:szCs w:val="22"/>
          <w:lang w:eastAsia="ar-SA"/>
        </w:rPr>
      </w:pPr>
      <w:r>
        <w:rPr>
          <w:rFonts w:ascii="Arial" w:hAnsi="Arial" w:cs="Arial"/>
          <w:sz w:val="22"/>
          <w:szCs w:val="22"/>
          <w:lang w:eastAsia="ar-SA"/>
        </w:rPr>
        <w:t>Decreto n. 14/ARS del 16/5/2013 “Nomina Responsabile del Servizio di Prevenzione Protezione (RSPP) dell’Agenzia regionale Sanitaria /Ars);</w:t>
      </w:r>
    </w:p>
    <w:p w14:paraId="265946EA" w14:textId="77777777" w:rsidR="00F36CFD" w:rsidRDefault="00F36CFD">
      <w:pPr>
        <w:ind w:right="141"/>
        <w:jc w:val="both"/>
        <w:rPr>
          <w:rFonts w:ascii="Arial" w:hAnsi="Arial" w:cs="Arial"/>
          <w:sz w:val="22"/>
          <w:szCs w:val="22"/>
          <w:lang w:eastAsia="ar-SA"/>
        </w:rPr>
      </w:pPr>
    </w:p>
    <w:p w14:paraId="4A02534D" w14:textId="77777777" w:rsidR="00F36CFD" w:rsidRDefault="00F36CFD">
      <w:pPr>
        <w:ind w:right="141"/>
        <w:jc w:val="both"/>
        <w:rPr>
          <w:rFonts w:ascii="Arial" w:hAnsi="Arial" w:cs="Arial"/>
          <w:b/>
          <w:bCs/>
          <w:sz w:val="22"/>
          <w:szCs w:val="22"/>
          <w:u w:val="single"/>
          <w:lang w:eastAsia="ar-SA"/>
        </w:rPr>
      </w:pPr>
      <w:r>
        <w:rPr>
          <w:rFonts w:ascii="Arial" w:hAnsi="Arial" w:cs="Arial"/>
          <w:b/>
          <w:bCs/>
          <w:sz w:val="22"/>
          <w:szCs w:val="22"/>
          <w:u w:val="single"/>
          <w:lang w:eastAsia="ar-SA"/>
        </w:rPr>
        <w:t>Motivazioni</w:t>
      </w:r>
    </w:p>
    <w:p w14:paraId="56429813" w14:textId="77777777" w:rsidR="00F36CFD" w:rsidRDefault="00F36CFD">
      <w:pPr>
        <w:ind w:right="141"/>
        <w:jc w:val="both"/>
        <w:rPr>
          <w:rFonts w:ascii="Arial" w:hAnsi="Arial" w:cs="Arial"/>
          <w:b/>
          <w:bCs/>
          <w:sz w:val="22"/>
          <w:szCs w:val="22"/>
          <w:u w:val="single"/>
          <w:lang w:eastAsia="ar-SA"/>
        </w:rPr>
      </w:pPr>
    </w:p>
    <w:p w14:paraId="53D0E858"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Il D.Lgs 81/08 e s.m.i. prevede, all’art. 17, tra gli obblighi del Datore di Lavoro (non delegabili):</w:t>
      </w:r>
    </w:p>
    <w:p w14:paraId="106E50D6" w14:textId="77777777" w:rsidR="00F36CFD" w:rsidRDefault="00F36CFD">
      <w:pPr>
        <w:numPr>
          <w:ilvl w:val="0"/>
          <w:numId w:val="2"/>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la valutazione di tutti i rischi con la conseguente elaborazione del documento previsto dall'</w:t>
      </w:r>
      <w:hyperlink r:id="rId10" w:anchor="id=10LX0000604861ART58,__m=document" w:history="1">
        <w:r>
          <w:rPr>
            <w:rFonts w:ascii="Arial" w:hAnsi="Arial" w:cs="Arial"/>
            <w:sz w:val="22"/>
            <w:szCs w:val="22"/>
            <w:lang w:eastAsia="it-IT"/>
          </w:rPr>
          <w:t>articolo 28</w:t>
        </w:r>
      </w:hyperlink>
      <w:r>
        <w:rPr>
          <w:rFonts w:ascii="Arial" w:hAnsi="Arial" w:cs="Arial"/>
          <w:sz w:val="22"/>
          <w:szCs w:val="22"/>
          <w:lang w:eastAsia="it-IT"/>
        </w:rPr>
        <w:t xml:space="preserve">; </w:t>
      </w:r>
    </w:p>
    <w:p w14:paraId="731FE58D" w14:textId="77777777" w:rsidR="00F36CFD" w:rsidRDefault="00F36CFD">
      <w:pPr>
        <w:numPr>
          <w:ilvl w:val="0"/>
          <w:numId w:val="2"/>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la designazione del responsabile del servizio di prevenzione e protezione dai rischi. </w:t>
      </w:r>
    </w:p>
    <w:p w14:paraId="29B63AD3"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Il D.Lgs 81/08 e s.m.i. prevede, all’art. 2, 1 b) che in caso di omessa individuazione del datore di lavoro, lo stesso coincide con l’organo di vertice.</w:t>
      </w:r>
    </w:p>
    <w:p w14:paraId="4EFB7A02"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Per l’espletamento degli obblighi suddetti, L’ARS ha richiesto alla regione di poter avvalersi del Servizio di Prevenzione e Protezione della Giunta regionale sussistendo un’impossibilità oggettiva di utilizzare per tale importante e delicato compito le risorse umane disponibili all’interno della stessa in quanto alcun dipendente è in possesso dei requisiti richiesti.</w:t>
      </w:r>
    </w:p>
    <w:p w14:paraId="208471E6"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A seguito del parere favorevole, con DGR n. 333 del 12/3/2013 è stato approvato lo schema di convenzione mediante la quale l’ARS si avvale del SPP della Giunta regionale, per un periodo di 3 anni e tacitamente rinnovata per un ulteriore triennio, a titolo gratuito. La convenzione è stata sottoscritta in data 2/5/2013, rep. 16845.</w:t>
      </w:r>
    </w:p>
    <w:p w14:paraId="14124FDC"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Successivamente, con Decreto n. 14/ARS del 16/5/2013, l’Ing. Lorenzo Antonelli, quale Responsabile del SPP della Giunta, è stato nominato Responsabile del Servizio Prevenzione e Protezione dell’ARS.</w:t>
      </w:r>
    </w:p>
    <w:p w14:paraId="1D8E7374"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Il citato D.Lgs 81/08 inoltre:</w:t>
      </w:r>
    </w:p>
    <w:p w14:paraId="7CEFFC62" w14:textId="77777777" w:rsidR="00F36CFD" w:rsidRDefault="00F36CFD">
      <w:pPr>
        <w:numPr>
          <w:ilvl w:val="0"/>
          <w:numId w:val="3"/>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all’art.18 comma 1 lett. a), prevede che il datore di lavoro, nei casi previsti all’art. 3, provveda alla nomina del medico competente per l’effettuazione della sorveglianza sanitaria;</w:t>
      </w:r>
    </w:p>
    <w:p w14:paraId="1DB2343D" w14:textId="77777777" w:rsidR="00F36CFD" w:rsidRDefault="00F36CFD">
      <w:pPr>
        <w:numPr>
          <w:ilvl w:val="0"/>
          <w:numId w:val="3"/>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all’art. 38, stabilisce i titoli o requisiti necessari che il professionista deve possedere per svolgere le funzioni di medico competente;</w:t>
      </w:r>
    </w:p>
    <w:p w14:paraId="588ACCB8" w14:textId="77777777" w:rsidR="00F36CFD" w:rsidRDefault="00F36CFD">
      <w:pPr>
        <w:numPr>
          <w:ilvl w:val="0"/>
          <w:numId w:val="3"/>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all’art. 39, prevede che il medico competente possa esser anche dipendente di una struttura esterna pubblica o privata convenzionata, ovvero possa esercitare la libera professione;</w:t>
      </w:r>
    </w:p>
    <w:p w14:paraId="5FDC9066" w14:textId="77777777" w:rsidR="00F36CFD" w:rsidRDefault="00F36CFD">
      <w:pPr>
        <w:numPr>
          <w:ilvl w:val="0"/>
          <w:numId w:val="3"/>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agli art. 25, 40 e 41, disciplina gli adempimenti connessi alla funzione di Medico Competente.</w:t>
      </w:r>
    </w:p>
    <w:p w14:paraId="2B9C85ED"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Gli adempimenti e le prestazioni previste per la figura del medico competente consistono principalmente in:</w:t>
      </w:r>
    </w:p>
    <w:p w14:paraId="2ECAAC04"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effettuazione con cadenza annuale dei sopralluoghi sui posti di lavoro, </w:t>
      </w:r>
    </w:p>
    <w:p w14:paraId="3035E3E8"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sorveglianza sanitaria ed eventuali accertamenti specialistici, </w:t>
      </w:r>
    </w:p>
    <w:p w14:paraId="1E74F594"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aggiornamento e tenuta delle cartelle sanitarie, controlli previsti dalla norma per alcool e tossicodipendenze, </w:t>
      </w:r>
    </w:p>
    <w:p w14:paraId="07FDEE62"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lastRenderedPageBreak/>
        <w:t xml:space="preserve">partecipazione alle riunioni annuali previste per legge, </w:t>
      </w:r>
    </w:p>
    <w:p w14:paraId="33AEE13F"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formazione degli addetti al servizio di pronto soccorso, </w:t>
      </w:r>
    </w:p>
    <w:p w14:paraId="5703F7D7"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supporto didattico per l’attività di formazione e informazione per i lavoratori </w:t>
      </w:r>
    </w:p>
    <w:p w14:paraId="4E47D7A9" w14:textId="77777777" w:rsidR="00F36CFD" w:rsidRDefault="00F36CFD">
      <w:pPr>
        <w:numPr>
          <w:ilvl w:val="0"/>
          <w:numId w:val="4"/>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collaborazione e consulenza al Datore di Lavoro e al Servizio di Prevenzione e Protezione.</w:t>
      </w:r>
    </w:p>
    <w:p w14:paraId="35293F18"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Nell’anno 2018 è scaduta la convenzione sottoscritta per l’ultimo triennio con l’Azienda Universitaria Ospedali Riuniti “Umberto I - G.M.Lancisi – G. Salesi” di Ancona, pertanto si rende necessario adottare una nuova convenzione di durata triennale per gli adempimenti connessi alla funzione del medico competente ai sensi del D.Lgs. 81/2008.</w:t>
      </w:r>
    </w:p>
    <w:p w14:paraId="0A664740"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Considerato che:</w:t>
      </w:r>
    </w:p>
    <w:p w14:paraId="10C81953" w14:textId="77777777" w:rsidR="00F36CFD" w:rsidRDefault="00F36CFD">
      <w:pPr>
        <w:numPr>
          <w:ilvl w:val="0"/>
          <w:numId w:val="19"/>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l’attività del Medico competente è stata regolarmente svolta per lo scorso triennio in maniera oltremodo competente e professionale;</w:t>
      </w:r>
    </w:p>
    <w:p w14:paraId="67804C08" w14:textId="77777777" w:rsidR="00F36CFD" w:rsidRDefault="00F36CFD">
      <w:pPr>
        <w:numPr>
          <w:ilvl w:val="0"/>
          <w:numId w:val="19"/>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le tariffe applicate sono quelle stabilite dalla Regione Marche per le prestazioni nell’ambito del Servizio Sanitario Regionale;</w:t>
      </w:r>
    </w:p>
    <w:p w14:paraId="3FF1C8AA" w14:textId="77777777" w:rsidR="00F36CFD" w:rsidRDefault="00F36CFD">
      <w:pPr>
        <w:widowControl w:val="0"/>
        <w:numPr>
          <w:ilvl w:val="0"/>
          <w:numId w:val="19"/>
        </w:num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 xml:space="preserve">la spesa complessiva presunta nel triennio ammonta complessivamente a € 14.820,00 (iva esente ai sensi art. 6, c.10, L.133/99) calcolata sulle visite ai lavoratori indicate nel protocollo di sorveglianza (complessivi 70 tra dipendenti/comandati/in utilizzo) ed i relativi adempimenti previsti per ciascun anno (custodia e gestione cartelle sanitarie, visite, riunioni), suscettibile di possibili variazioni dovute ad eventuali disposizioni di legge o ulteriori valutazioni che impongano l’effettuazione di altri esami o da variazioni nella dotazione organica dell’Agenzia. </w:t>
      </w:r>
    </w:p>
    <w:p w14:paraId="39AC01F7" w14:textId="77777777" w:rsidR="00F36CFD" w:rsidRDefault="00F36CFD">
      <w:pPr>
        <w:widowControl w:val="0"/>
        <w:ind w:right="141"/>
        <w:jc w:val="both"/>
        <w:rPr>
          <w:rFonts w:ascii="Arial" w:hAnsi="Arial" w:cs="Arial"/>
          <w:sz w:val="22"/>
          <w:szCs w:val="22"/>
          <w:lang w:eastAsia="it-IT"/>
        </w:rPr>
      </w:pPr>
      <w:r>
        <w:rPr>
          <w:rFonts w:ascii="Arial" w:hAnsi="Arial" w:cs="Arial"/>
          <w:sz w:val="22"/>
          <w:szCs w:val="22"/>
          <w:lang w:eastAsia="it-IT"/>
        </w:rPr>
        <w:tab/>
        <w:t xml:space="preserve">Per la quota parte relativa all’anno 2019, € 4.940,00 si farà fronte con le risorse di cui </w:t>
      </w:r>
      <w:r>
        <w:rPr>
          <w:rFonts w:ascii="Arial" w:hAnsi="Arial" w:cs="Arial"/>
          <w:sz w:val="22"/>
          <w:szCs w:val="22"/>
        </w:rPr>
        <w:t xml:space="preserve">alla voce </w:t>
      </w:r>
      <w:r>
        <w:rPr>
          <w:rFonts w:ascii="Arial" w:hAnsi="Arial" w:cs="Arial"/>
          <w:sz w:val="22"/>
          <w:szCs w:val="22"/>
        </w:rPr>
        <w:tab/>
        <w:t>B)-2-e) “</w:t>
      </w:r>
      <w:r>
        <w:rPr>
          <w:rFonts w:ascii="Arial" w:hAnsi="Arial" w:cs="Arial"/>
          <w:i/>
          <w:iCs/>
          <w:sz w:val="22"/>
          <w:szCs w:val="22"/>
        </w:rPr>
        <w:t>Altre convenzioni</w:t>
      </w:r>
      <w:r>
        <w:rPr>
          <w:rFonts w:ascii="Arial" w:hAnsi="Arial" w:cs="Arial"/>
          <w:sz w:val="22"/>
          <w:szCs w:val="22"/>
        </w:rPr>
        <w:t xml:space="preserve">” del Bilancio preventivo economico dell’Agenzia Regionale Sanitaria </w:t>
      </w:r>
      <w:r>
        <w:rPr>
          <w:rFonts w:ascii="Arial" w:hAnsi="Arial" w:cs="Arial"/>
          <w:sz w:val="22"/>
          <w:szCs w:val="22"/>
        </w:rPr>
        <w:tab/>
        <w:t xml:space="preserve">2019, approvato con Decreto del Direttore ARS n. 67/ARS del 15/10/2018, che presenta la </w:t>
      </w:r>
      <w:r>
        <w:rPr>
          <w:rFonts w:ascii="Arial" w:hAnsi="Arial" w:cs="Arial"/>
          <w:sz w:val="22"/>
          <w:szCs w:val="22"/>
        </w:rPr>
        <w:tab/>
        <w:t xml:space="preserve">necessaria disponibilità, mentre la parte residua, di € 9.880,00, verrà prevista nei rispettivi </w:t>
      </w:r>
      <w:r>
        <w:rPr>
          <w:rFonts w:ascii="Arial" w:hAnsi="Arial" w:cs="Arial"/>
          <w:sz w:val="22"/>
          <w:szCs w:val="22"/>
        </w:rPr>
        <w:tab/>
        <w:t>bilanci per quanto di competenza</w:t>
      </w:r>
      <w:r>
        <w:rPr>
          <w:rFonts w:ascii="Arial" w:hAnsi="Arial" w:cs="Arial"/>
          <w:sz w:val="22"/>
          <w:szCs w:val="22"/>
          <w:lang w:eastAsia="it-IT"/>
        </w:rPr>
        <w:t>.</w:t>
      </w:r>
    </w:p>
    <w:p w14:paraId="16D44344" w14:textId="77777777" w:rsidR="00F36CFD" w:rsidRDefault="00F36CFD">
      <w:pPr>
        <w:autoSpaceDE w:val="0"/>
        <w:autoSpaceDN w:val="0"/>
        <w:adjustRightInd w:val="0"/>
        <w:ind w:right="141"/>
        <w:jc w:val="both"/>
        <w:rPr>
          <w:rFonts w:ascii="Arial" w:hAnsi="Arial" w:cs="Arial"/>
          <w:sz w:val="22"/>
          <w:szCs w:val="22"/>
          <w:lang w:eastAsia="it-IT"/>
        </w:rPr>
      </w:pPr>
    </w:p>
    <w:p w14:paraId="682535B5" w14:textId="77777777" w:rsidR="00F36CFD" w:rsidRDefault="00F36CFD">
      <w:pPr>
        <w:autoSpaceDE w:val="0"/>
        <w:autoSpaceDN w:val="0"/>
        <w:adjustRightInd w:val="0"/>
        <w:ind w:right="141"/>
        <w:jc w:val="both"/>
        <w:rPr>
          <w:rFonts w:ascii="Arial" w:hAnsi="Arial" w:cs="Arial"/>
          <w:sz w:val="22"/>
          <w:szCs w:val="22"/>
          <w:lang w:eastAsia="it-IT"/>
        </w:rPr>
      </w:pPr>
      <w:r>
        <w:rPr>
          <w:rFonts w:ascii="Arial" w:hAnsi="Arial" w:cs="Arial"/>
          <w:sz w:val="22"/>
          <w:szCs w:val="22"/>
          <w:lang w:eastAsia="it-IT"/>
        </w:rPr>
        <w:t>Pertanto, ricorrendo tutte le condizioni, si può procedere con l’approvazione dello schema di convenzione proposto dall’Azienda Universitaria Ospedali Riuniti “Umberto I - G.M.Lancisi – G. Salesi” di Ancona per l’erogazione delle prestazioni relative allo svolgimento delle attività di “Medico Competente” ai sensi del D.Lgs. 81/2008, che si allega quale parte integrante e sostanziale del presente atto.</w:t>
      </w:r>
    </w:p>
    <w:p w14:paraId="768A4ED2" w14:textId="77777777" w:rsidR="00F36CFD" w:rsidRDefault="00F36CFD">
      <w:pPr>
        <w:pStyle w:val="Corpodeltesto31"/>
        <w:spacing w:before="120" w:after="0"/>
        <w:rPr>
          <w:rFonts w:ascii="Times New Roman" w:hAnsi="Times New Roman" w:cs="Times New Roman"/>
          <w:sz w:val="22"/>
          <w:szCs w:val="22"/>
        </w:rPr>
      </w:pPr>
      <w:r>
        <w:rPr>
          <w:rFonts w:ascii="Times New Roman" w:hAnsi="Times New Roman" w:cs="Times New Roman"/>
          <w:sz w:val="22"/>
          <w:szCs w:val="22"/>
        </w:rPr>
        <w:t>Per quanto sopra esposto, vista la regolarità della documentazione agli atti, si propone l’adozione del presente provvedimento</w:t>
      </w:r>
    </w:p>
    <w:p w14:paraId="32FEC7F9" w14:textId="77777777" w:rsidR="00F36CFD" w:rsidRDefault="00F36CFD">
      <w:pPr>
        <w:autoSpaceDE w:val="0"/>
        <w:autoSpaceDN w:val="0"/>
        <w:adjustRightInd w:val="0"/>
        <w:ind w:right="141"/>
        <w:rPr>
          <w:b/>
          <w:bCs/>
          <w:sz w:val="22"/>
          <w:szCs w:val="22"/>
          <w:lang w:eastAsia="it-IT"/>
        </w:rPr>
      </w:pPr>
    </w:p>
    <w:p w14:paraId="734A74B2" w14:textId="77777777" w:rsidR="00F36CFD" w:rsidRDefault="00F36CFD">
      <w:pPr>
        <w:pStyle w:val="NormaleWeb"/>
        <w:spacing w:after="0"/>
        <w:ind w:right="141"/>
        <w:jc w:val="both"/>
        <w:rPr>
          <w:rFonts w:ascii="Arial" w:hAnsi="Arial" w:cs="Arial"/>
          <w:sz w:val="22"/>
          <w:szCs w:val="22"/>
          <w:lang w:eastAsia="ar-SA"/>
        </w:rPr>
      </w:pPr>
      <w:r>
        <w:rPr>
          <w:rFonts w:ascii="Arial" w:hAnsi="Arial" w:cs="Arial"/>
          <w:sz w:val="22"/>
          <w:szCs w:val="22"/>
          <w:lang w:eastAsia="ar-SA"/>
        </w:rPr>
        <w:t>Il sottoscritto, in relazione al presente provvedimento, dichiara, ai sensi dell'art. 47 D.P.R. 445/2000, di non trovarsi in situazioni anche potenziali di conflitto di interesse ai sensi dell'art. 6 bis della L. 241/1990 e degli artt. 6 e 7 del DPR 62/2013 e della DGR 64/2014.</w:t>
      </w:r>
    </w:p>
    <w:p w14:paraId="0A6BB752" w14:textId="77777777" w:rsidR="00F36CFD" w:rsidRDefault="00F36CFD">
      <w:pPr>
        <w:pStyle w:val="NormaleWeb"/>
        <w:spacing w:after="0"/>
        <w:ind w:right="283"/>
        <w:jc w:val="both"/>
        <w:rPr>
          <w:rFonts w:ascii="Arial" w:hAnsi="Arial" w:cs="Arial"/>
          <w:sz w:val="22"/>
          <w:szCs w:val="22"/>
        </w:rPr>
      </w:pPr>
    </w:p>
    <w:p w14:paraId="61647292" w14:textId="77777777" w:rsidR="00F36CFD" w:rsidRDefault="00F36CFD">
      <w:pPr>
        <w:pStyle w:val="NormaleWeb"/>
        <w:spacing w:after="0"/>
        <w:ind w:right="283"/>
        <w:jc w:val="both"/>
        <w:rPr>
          <w:rFonts w:ascii="Arial" w:hAnsi="Arial" w:cs="Arial"/>
          <w:sz w:val="22"/>
          <w:szCs w:val="22"/>
        </w:rPr>
      </w:pPr>
    </w:p>
    <w:p w14:paraId="658C2434" w14:textId="77777777" w:rsidR="00F36CFD" w:rsidRDefault="00F36CFD">
      <w:pPr>
        <w:pStyle w:val="NormaleWeb"/>
        <w:spacing w:after="0"/>
        <w:ind w:left="927" w:right="283"/>
        <w:jc w:val="both"/>
        <w:rPr>
          <w:rFonts w:ascii="Arial" w:hAnsi="Arial" w:cs="Arial"/>
          <w:sz w:val="22"/>
          <w:szCs w:val="22"/>
        </w:rPr>
      </w:pPr>
    </w:p>
    <w:p w14:paraId="4C55BE93" w14:textId="77777777" w:rsidR="00F36CFD" w:rsidRDefault="00F36CFD">
      <w:pPr>
        <w:widowControl w:val="0"/>
        <w:ind w:left="6663" w:right="283" w:hanging="851"/>
        <w:jc w:val="center"/>
        <w:rPr>
          <w:rFonts w:ascii="Arial" w:hAnsi="Arial" w:cs="Arial"/>
          <w:b/>
          <w:bCs/>
          <w:sz w:val="22"/>
          <w:szCs w:val="22"/>
        </w:rPr>
      </w:pPr>
      <w:r>
        <w:rPr>
          <w:rFonts w:ascii="Arial" w:hAnsi="Arial" w:cs="Arial"/>
          <w:b/>
          <w:bCs/>
          <w:sz w:val="22"/>
          <w:szCs w:val="22"/>
        </w:rPr>
        <w:t>Il Responsabile del Procedimento</w:t>
      </w:r>
    </w:p>
    <w:p w14:paraId="107CE585" w14:textId="77777777" w:rsidR="00F36CFD" w:rsidRDefault="00F36CFD">
      <w:pPr>
        <w:widowControl w:val="0"/>
        <w:ind w:left="6663" w:right="283" w:hanging="851"/>
        <w:jc w:val="center"/>
        <w:rPr>
          <w:rFonts w:ascii="Arial" w:hAnsi="Arial" w:cs="Arial"/>
          <w:b/>
          <w:bCs/>
          <w:i/>
          <w:iCs/>
          <w:sz w:val="22"/>
          <w:szCs w:val="22"/>
        </w:rPr>
      </w:pPr>
      <w:r>
        <w:rPr>
          <w:rFonts w:ascii="Arial" w:hAnsi="Arial" w:cs="Arial"/>
          <w:b/>
          <w:bCs/>
          <w:i/>
          <w:iCs/>
          <w:sz w:val="22"/>
          <w:szCs w:val="22"/>
        </w:rPr>
        <w:t>Ing. Lorenzo Antonelli</w:t>
      </w:r>
    </w:p>
    <w:p w14:paraId="227DEA2C" w14:textId="77777777" w:rsidR="00F36CFD" w:rsidRDefault="00F36CFD">
      <w:pPr>
        <w:widowControl w:val="0"/>
        <w:ind w:left="6663" w:right="283" w:hanging="851"/>
        <w:jc w:val="center"/>
        <w:rPr>
          <w:rFonts w:ascii="Arial" w:hAnsi="Arial" w:cs="Arial"/>
          <w:b/>
          <w:bCs/>
          <w:i/>
          <w:iCs/>
          <w:sz w:val="22"/>
          <w:szCs w:val="22"/>
        </w:rPr>
      </w:pPr>
    </w:p>
    <w:p w14:paraId="538D5F11" w14:textId="77777777" w:rsidR="00F36CFD" w:rsidRDefault="00F36CFD">
      <w:pPr>
        <w:widowControl w:val="0"/>
        <w:ind w:left="6663" w:right="283" w:hanging="851"/>
        <w:jc w:val="center"/>
        <w:rPr>
          <w:rFonts w:ascii="Arial" w:hAnsi="Arial" w:cs="Arial"/>
          <w:b/>
          <w:bCs/>
          <w:i/>
          <w:iCs/>
          <w:sz w:val="22"/>
          <w:szCs w:val="22"/>
        </w:rPr>
      </w:pPr>
    </w:p>
    <w:p w14:paraId="7184FB25" w14:textId="77777777" w:rsidR="00F36CFD" w:rsidRDefault="00F36CFD">
      <w:pPr>
        <w:widowControl w:val="0"/>
        <w:ind w:left="6663" w:right="283" w:hanging="851"/>
        <w:jc w:val="center"/>
        <w:rPr>
          <w:rFonts w:ascii="Arial" w:hAnsi="Arial" w:cs="Arial"/>
          <w:b/>
          <w:bCs/>
          <w:i/>
          <w:iCs/>
          <w:sz w:val="22"/>
          <w:szCs w:val="22"/>
        </w:rPr>
      </w:pPr>
    </w:p>
    <w:p w14:paraId="15A3B0D5" w14:textId="77777777" w:rsidR="00F36CFD" w:rsidRDefault="00F36CFD">
      <w:pPr>
        <w:pStyle w:val="titolo40"/>
        <w:ind w:right="283"/>
      </w:pPr>
    </w:p>
    <w:p w14:paraId="43C38E8E" w14:textId="77777777" w:rsidR="00F36CFD" w:rsidRDefault="00F36CFD">
      <w:pPr>
        <w:pStyle w:val="titolo40"/>
        <w:ind w:right="283"/>
        <w:rPr>
          <w:b w:val="0"/>
          <w:bCs w:val="0"/>
        </w:rPr>
      </w:pPr>
      <w:r>
        <w:t>- ALLEGATI -</w:t>
      </w:r>
    </w:p>
    <w:p w14:paraId="4040B9BF" w14:textId="77777777" w:rsidR="00F36CFD" w:rsidRDefault="00F36CFD">
      <w:pPr>
        <w:pStyle w:val="titolo40"/>
        <w:ind w:left="720" w:right="283"/>
        <w:jc w:val="both"/>
        <w:rPr>
          <w:b w:val="0"/>
          <w:bCs w:val="0"/>
        </w:rPr>
      </w:pPr>
    </w:p>
    <w:p w14:paraId="0E22BE44" w14:textId="77777777" w:rsidR="00F36CFD" w:rsidRDefault="00F36CFD">
      <w:pPr>
        <w:pStyle w:val="titolo40"/>
        <w:numPr>
          <w:ilvl w:val="0"/>
          <w:numId w:val="8"/>
        </w:numPr>
        <w:ind w:right="283"/>
        <w:jc w:val="both"/>
        <w:rPr>
          <w:b w:val="0"/>
          <w:bCs w:val="0"/>
        </w:rPr>
      </w:pPr>
      <w:r>
        <w:rPr>
          <w:b w:val="0"/>
          <w:bCs w:val="0"/>
        </w:rPr>
        <w:t>Schema di convenzione</w:t>
      </w:r>
    </w:p>
    <w:p w14:paraId="65E9DD10" w14:textId="77777777" w:rsidR="00F36CFD" w:rsidRDefault="00F36CFD">
      <w:pPr>
        <w:ind w:right="283"/>
        <w:jc w:val="center"/>
        <w:rPr>
          <w:rFonts w:ascii="Arial" w:hAnsi="Arial" w:cs="Arial"/>
          <w:b/>
          <w:bCs/>
          <w:sz w:val="22"/>
          <w:szCs w:val="22"/>
        </w:rPr>
      </w:pPr>
    </w:p>
    <w:p w14:paraId="57D2AF04" w14:textId="77777777" w:rsidR="00F36CFD" w:rsidRDefault="00F36CFD">
      <w:pPr>
        <w:ind w:right="283"/>
        <w:jc w:val="center"/>
        <w:rPr>
          <w:rFonts w:ascii="Arial" w:hAnsi="Arial" w:cs="Arial"/>
          <w:b/>
          <w:bCs/>
          <w:sz w:val="22"/>
          <w:szCs w:val="22"/>
        </w:rPr>
      </w:pPr>
    </w:p>
    <w:p w14:paraId="4890FE20" w14:textId="77777777" w:rsidR="00F36CFD" w:rsidRDefault="00F36CFD">
      <w:pPr>
        <w:jc w:val="center"/>
        <w:rPr>
          <w:rFonts w:ascii="Arial" w:hAnsi="Arial" w:cs="Arial"/>
          <w:b/>
          <w:bCs/>
          <w:sz w:val="22"/>
          <w:szCs w:val="22"/>
        </w:rPr>
      </w:pPr>
    </w:p>
    <w:p w14:paraId="7D71EB03" w14:textId="77777777" w:rsidR="00F36CFD" w:rsidRDefault="00F36CFD">
      <w:pPr>
        <w:jc w:val="center"/>
        <w:rPr>
          <w:rFonts w:ascii="Arial" w:hAnsi="Arial" w:cs="Arial"/>
          <w:b/>
          <w:bCs/>
          <w:sz w:val="22"/>
          <w:szCs w:val="22"/>
        </w:rPr>
      </w:pPr>
    </w:p>
    <w:p w14:paraId="1651C6AE" w14:textId="77777777" w:rsidR="00F36CFD" w:rsidRDefault="00F36CFD">
      <w:pPr>
        <w:jc w:val="right"/>
        <w:rPr>
          <w:rFonts w:ascii="Arial" w:hAnsi="Arial" w:cs="Arial"/>
          <w:b/>
          <w:bCs/>
          <w:sz w:val="22"/>
          <w:szCs w:val="22"/>
        </w:rPr>
      </w:pPr>
      <w:r>
        <w:rPr>
          <w:rFonts w:ascii="Arial" w:hAnsi="Arial" w:cs="Arial"/>
          <w:b/>
          <w:bCs/>
          <w:sz w:val="22"/>
          <w:szCs w:val="22"/>
        </w:rPr>
        <w:t>ALLEGATO A</w:t>
      </w:r>
    </w:p>
    <w:p w14:paraId="5A3FCCF6" w14:textId="77777777" w:rsidR="00F36CFD" w:rsidRDefault="00F36CFD">
      <w:pPr>
        <w:pStyle w:val="Titolo"/>
        <w:rPr>
          <w:rFonts w:ascii="Arial" w:hAnsi="Arial" w:cs="Arial"/>
          <w:b/>
          <w:bCs/>
          <w:sz w:val="22"/>
          <w:szCs w:val="22"/>
        </w:rPr>
      </w:pPr>
    </w:p>
    <w:p w14:paraId="5CA6EBB5" w14:textId="77777777" w:rsidR="00F36CFD" w:rsidRDefault="00F36CFD">
      <w:pPr>
        <w:pStyle w:val="Titolo"/>
        <w:rPr>
          <w:rFonts w:ascii="Arial" w:hAnsi="Arial" w:cs="Arial"/>
          <w:b/>
          <w:bCs/>
          <w:sz w:val="22"/>
          <w:szCs w:val="22"/>
        </w:rPr>
      </w:pPr>
      <w:r>
        <w:rPr>
          <w:rFonts w:ascii="Arial" w:hAnsi="Arial" w:cs="Arial"/>
          <w:b/>
          <w:bCs/>
          <w:sz w:val="22"/>
          <w:szCs w:val="22"/>
        </w:rPr>
        <w:t xml:space="preserve">CONVENZIONE </w:t>
      </w:r>
    </w:p>
    <w:p w14:paraId="0AAD5FA4" w14:textId="77777777" w:rsidR="00F36CFD" w:rsidRDefault="00F36CFD">
      <w:pPr>
        <w:pStyle w:val="Titolo"/>
        <w:jc w:val="both"/>
        <w:rPr>
          <w:rFonts w:ascii="Arial" w:hAnsi="Arial" w:cs="Arial"/>
          <w:sz w:val="22"/>
          <w:szCs w:val="22"/>
        </w:rPr>
      </w:pPr>
      <w:r>
        <w:rPr>
          <w:rFonts w:ascii="Arial" w:hAnsi="Arial" w:cs="Arial"/>
          <w:sz w:val="22"/>
          <w:szCs w:val="22"/>
        </w:rPr>
        <w:t>tra l’Azienda Ospedaliero-Universitaria Ospedali Riuniti “Umberto I – G.M. Lancisi – G. Salesi” e l’Agenzia Regionale Sanitaria - Marche per gli adempimenti connessi alla funzione di Medico Competente ai sensi del D.Lgs. 81/08 integrato e modificato dal D.Lgs. 106/09</w:t>
      </w:r>
    </w:p>
    <w:p w14:paraId="383AC4BC" w14:textId="77777777" w:rsidR="00F36CFD" w:rsidRDefault="00F36CFD">
      <w:pPr>
        <w:pStyle w:val="Titolo"/>
        <w:jc w:val="both"/>
        <w:rPr>
          <w:rFonts w:ascii="Arial" w:hAnsi="Arial" w:cs="Arial"/>
          <w:i/>
          <w:iCs/>
          <w:sz w:val="22"/>
          <w:szCs w:val="22"/>
        </w:rPr>
      </w:pPr>
    </w:p>
    <w:p w14:paraId="419A35F1"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sz w:val="22"/>
          <w:szCs w:val="22"/>
        </w:rPr>
      </w:pPr>
      <w:r>
        <w:rPr>
          <w:rFonts w:ascii="Arial" w:hAnsi="Arial" w:cs="Arial"/>
          <w:sz w:val="22"/>
          <w:szCs w:val="22"/>
        </w:rPr>
        <w:t>TRA</w:t>
      </w:r>
    </w:p>
    <w:p w14:paraId="541429A1" w14:textId="77777777" w:rsidR="00F36CFD" w:rsidRDefault="00F36CFD">
      <w:pPr>
        <w:pStyle w:val="Corpotesto"/>
        <w:pBdr>
          <w:top w:val="none" w:sz="0" w:space="0" w:color="auto"/>
          <w:left w:val="none" w:sz="0" w:space="0" w:color="auto"/>
          <w:bottom w:val="none" w:sz="0" w:space="0" w:color="auto"/>
          <w:right w:val="none" w:sz="0" w:space="0" w:color="auto"/>
        </w:pBdr>
        <w:tabs>
          <w:tab w:val="left" w:pos="2340"/>
        </w:tabs>
        <w:rPr>
          <w:rFonts w:ascii="Arial" w:hAnsi="Arial" w:cs="Arial"/>
          <w:sz w:val="22"/>
          <w:szCs w:val="22"/>
        </w:rPr>
      </w:pPr>
      <w:r>
        <w:rPr>
          <w:rFonts w:ascii="Arial" w:hAnsi="Arial" w:cs="Arial"/>
          <w:caps/>
          <w:sz w:val="22"/>
          <w:szCs w:val="22"/>
        </w:rPr>
        <w:t>L’</w:t>
      </w:r>
      <w:r>
        <w:rPr>
          <w:rFonts w:ascii="Arial" w:hAnsi="Arial" w:cs="Arial"/>
          <w:b/>
          <w:bCs/>
          <w:caps/>
          <w:sz w:val="22"/>
          <w:szCs w:val="22"/>
        </w:rPr>
        <w:t>Azienda Ospedaliero-Universitaria Ospedali Riuniti “Umberto I – G. M. Lancisi – G. Salesi”</w:t>
      </w:r>
      <w:r>
        <w:rPr>
          <w:rFonts w:ascii="Arial" w:hAnsi="Arial" w:cs="Arial"/>
          <w:b/>
          <w:bCs/>
          <w:sz w:val="22"/>
          <w:szCs w:val="22"/>
        </w:rPr>
        <w:t xml:space="preserve"> </w:t>
      </w:r>
      <w:r>
        <w:rPr>
          <w:rFonts w:ascii="Arial" w:hAnsi="Arial" w:cs="Arial"/>
          <w:sz w:val="22"/>
          <w:szCs w:val="22"/>
        </w:rPr>
        <w:t>(d’ora innanzi chiamata “</w:t>
      </w:r>
      <w:r>
        <w:rPr>
          <w:rFonts w:ascii="Arial" w:hAnsi="Arial" w:cs="Arial"/>
          <w:i/>
          <w:iCs/>
          <w:sz w:val="22"/>
          <w:szCs w:val="22"/>
        </w:rPr>
        <w:t>Azienda</w:t>
      </w:r>
      <w:r>
        <w:rPr>
          <w:rFonts w:ascii="Arial" w:hAnsi="Arial" w:cs="Arial"/>
          <w:sz w:val="22"/>
          <w:szCs w:val="22"/>
        </w:rPr>
        <w:t>”), con Sede in Ancona, Via Conca, 71 – Codice Fiscale e Partita IVA n. 01464630423 – nella persona del Dott. Michele Caporossi, nella sua qualità di Direttore Generale e Legale Rappresentante dell’</w:t>
      </w:r>
      <w:r>
        <w:rPr>
          <w:rFonts w:ascii="Arial" w:hAnsi="Arial" w:cs="Arial"/>
          <w:i/>
          <w:iCs/>
          <w:sz w:val="22"/>
          <w:szCs w:val="22"/>
        </w:rPr>
        <w:t>Azienda</w:t>
      </w:r>
      <w:r>
        <w:rPr>
          <w:rFonts w:ascii="Arial" w:hAnsi="Arial" w:cs="Arial"/>
          <w:sz w:val="22"/>
          <w:szCs w:val="22"/>
        </w:rPr>
        <w:t xml:space="preserve"> medesima, sostituito, per la sottoscrizione della presente dal Direttore della S.O. Affari Generali e Convenzioni, Dott.ssa Donatella Amodio, come da delega di firma del Direttore Generale, di cui alla nota ID. n. 354690 del 05/02/2018, la quale agisce non in proprio, bensì, in nome, per conto e nell’interesse dell’</w:t>
      </w:r>
      <w:r>
        <w:rPr>
          <w:rFonts w:ascii="Arial" w:hAnsi="Arial" w:cs="Arial"/>
          <w:i/>
          <w:iCs/>
          <w:sz w:val="22"/>
          <w:szCs w:val="22"/>
        </w:rPr>
        <w:t>Azienda</w:t>
      </w:r>
      <w:r>
        <w:rPr>
          <w:rFonts w:ascii="Arial" w:hAnsi="Arial" w:cs="Arial"/>
          <w:sz w:val="22"/>
          <w:szCs w:val="22"/>
        </w:rPr>
        <w:t>,</w:t>
      </w:r>
    </w:p>
    <w:p w14:paraId="248DDF7B" w14:textId="77777777" w:rsidR="00F36CFD" w:rsidRDefault="00F36CFD">
      <w:pPr>
        <w:pStyle w:val="Corpotesto"/>
        <w:pBdr>
          <w:top w:val="none" w:sz="0" w:space="0" w:color="auto"/>
          <w:left w:val="none" w:sz="0" w:space="0" w:color="auto"/>
          <w:bottom w:val="none" w:sz="0" w:space="0" w:color="auto"/>
          <w:right w:val="none" w:sz="0" w:space="0" w:color="auto"/>
        </w:pBdr>
        <w:tabs>
          <w:tab w:val="left" w:pos="2340"/>
        </w:tabs>
        <w:jc w:val="center"/>
        <w:rPr>
          <w:rFonts w:ascii="Arial" w:hAnsi="Arial" w:cs="Arial"/>
          <w:sz w:val="22"/>
          <w:szCs w:val="22"/>
        </w:rPr>
      </w:pPr>
      <w:r>
        <w:rPr>
          <w:rFonts w:ascii="Arial" w:hAnsi="Arial" w:cs="Arial"/>
          <w:sz w:val="22"/>
          <w:szCs w:val="22"/>
        </w:rPr>
        <w:t>E</w:t>
      </w:r>
    </w:p>
    <w:p w14:paraId="71C32AED" w14:textId="77777777" w:rsidR="00F36CFD" w:rsidRDefault="00F36CFD">
      <w:pPr>
        <w:pStyle w:val="Corpotesto"/>
        <w:pBdr>
          <w:top w:val="none" w:sz="0" w:space="0" w:color="auto"/>
          <w:left w:val="none" w:sz="0" w:space="0" w:color="auto"/>
          <w:bottom w:val="none" w:sz="0" w:space="0" w:color="auto"/>
          <w:right w:val="none" w:sz="0" w:space="0" w:color="auto"/>
        </w:pBdr>
        <w:tabs>
          <w:tab w:val="left" w:pos="2340"/>
        </w:tabs>
        <w:rPr>
          <w:rFonts w:ascii="Arial" w:hAnsi="Arial" w:cs="Arial"/>
          <w:sz w:val="22"/>
          <w:szCs w:val="22"/>
        </w:rPr>
      </w:pPr>
      <w:r>
        <w:rPr>
          <w:rFonts w:ascii="Arial" w:hAnsi="Arial" w:cs="Arial"/>
          <w:sz w:val="22"/>
          <w:szCs w:val="22"/>
        </w:rPr>
        <w:t>L’</w:t>
      </w:r>
      <w:r>
        <w:rPr>
          <w:rFonts w:ascii="Arial" w:hAnsi="Arial" w:cs="Arial"/>
          <w:b/>
          <w:bCs/>
          <w:caps/>
          <w:sz w:val="22"/>
          <w:szCs w:val="22"/>
        </w:rPr>
        <w:t xml:space="preserve">AGENZIA RegionALE SANITARIA </w:t>
      </w:r>
      <w:r>
        <w:rPr>
          <w:rFonts w:ascii="Arial" w:hAnsi="Arial" w:cs="Arial"/>
          <w:sz w:val="22"/>
          <w:szCs w:val="22"/>
        </w:rPr>
        <w:t>(d’ora innanzi chiamato “</w:t>
      </w:r>
      <w:r>
        <w:rPr>
          <w:rFonts w:ascii="Arial" w:hAnsi="Arial" w:cs="Arial"/>
          <w:i/>
          <w:iCs/>
          <w:sz w:val="22"/>
          <w:szCs w:val="22"/>
        </w:rPr>
        <w:t>Committente</w:t>
      </w:r>
      <w:r>
        <w:rPr>
          <w:rFonts w:ascii="Arial" w:hAnsi="Arial" w:cs="Arial"/>
          <w:sz w:val="22"/>
          <w:szCs w:val="22"/>
        </w:rPr>
        <w:t>”), con Sede in Ancona, Via G. da Fabriano, 3 – Codice Fiscale e Partita IVA 01486510421 - in persona del Dott. Rodolfo Pasquini, nella sua qualità di Direttore e Legale Rappresentante dell’Agenzia medesima,</w:t>
      </w:r>
    </w:p>
    <w:p w14:paraId="6752BD9B"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p>
    <w:p w14:paraId="6C40D8B8"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PREMESSO</w:t>
      </w:r>
    </w:p>
    <w:p w14:paraId="0EC6FCE3" w14:textId="77777777" w:rsidR="00F36CFD" w:rsidRDefault="00F36CFD">
      <w:pPr>
        <w:widowControl w:val="0"/>
        <w:numPr>
          <w:ilvl w:val="0"/>
          <w:numId w:val="9"/>
        </w:numPr>
        <w:tabs>
          <w:tab w:val="clear" w:pos="720"/>
        </w:tabs>
        <w:ind w:left="284" w:hanging="284"/>
        <w:jc w:val="both"/>
        <w:rPr>
          <w:rFonts w:ascii="Arial" w:hAnsi="Arial" w:cs="Arial"/>
          <w:sz w:val="22"/>
          <w:szCs w:val="22"/>
        </w:rPr>
      </w:pPr>
      <w:r>
        <w:rPr>
          <w:rFonts w:ascii="Arial" w:hAnsi="Arial" w:cs="Arial"/>
          <w:sz w:val="22"/>
          <w:szCs w:val="22"/>
        </w:rPr>
        <w:t>che il Committente ha necessità di assicurare ai propri dipendenti la sorveglianza sanitaria, ai sensi del D.Lgs. n. 81/2008 e smi;</w:t>
      </w:r>
    </w:p>
    <w:p w14:paraId="02E055A1" w14:textId="77777777" w:rsidR="00F36CFD" w:rsidRDefault="00F36CFD">
      <w:pPr>
        <w:widowControl w:val="0"/>
        <w:numPr>
          <w:ilvl w:val="0"/>
          <w:numId w:val="9"/>
        </w:numPr>
        <w:tabs>
          <w:tab w:val="clear" w:pos="720"/>
        </w:tabs>
        <w:ind w:left="284" w:hanging="284"/>
        <w:jc w:val="both"/>
        <w:rPr>
          <w:rFonts w:ascii="Arial" w:hAnsi="Arial" w:cs="Arial"/>
          <w:sz w:val="22"/>
          <w:szCs w:val="22"/>
        </w:rPr>
      </w:pPr>
      <w:r>
        <w:rPr>
          <w:rFonts w:ascii="Arial" w:hAnsi="Arial" w:cs="Arial"/>
          <w:sz w:val="22"/>
          <w:szCs w:val="22"/>
        </w:rPr>
        <w:t>che l’Azienda è disponibile ad eseguire dette prestazioni alle condizioni di seguito esposte, per le quali assume le funzioni di “Medico Competente”, con gli obblighi di cui all’art. 25 del D.Lgs. n. 81 del 09 aprile 2008, il Dott. Alfio Ulissi, in possesso dei requisiti prescritti dalla vigente normativa;</w:t>
      </w:r>
    </w:p>
    <w:p w14:paraId="7341A7B3" w14:textId="77777777" w:rsidR="00F36CFD" w:rsidRDefault="00F36CFD">
      <w:pPr>
        <w:widowControl w:val="0"/>
        <w:numPr>
          <w:ilvl w:val="0"/>
          <w:numId w:val="9"/>
        </w:numPr>
        <w:tabs>
          <w:tab w:val="clear" w:pos="720"/>
        </w:tabs>
        <w:ind w:left="284" w:hanging="284"/>
        <w:jc w:val="both"/>
        <w:rPr>
          <w:rFonts w:ascii="Arial" w:hAnsi="Arial" w:cs="Arial"/>
          <w:sz w:val="22"/>
          <w:szCs w:val="22"/>
        </w:rPr>
      </w:pPr>
      <w:r>
        <w:rPr>
          <w:rFonts w:ascii="Arial" w:hAnsi="Arial" w:cs="Arial"/>
          <w:sz w:val="22"/>
          <w:szCs w:val="22"/>
        </w:rPr>
        <w:t xml:space="preserve">che con Determina </w:t>
      </w:r>
      <w:r>
        <w:rPr>
          <w:rFonts w:ascii="Arial" w:hAnsi="Arial" w:cs="Arial"/>
          <w:b/>
          <w:bCs/>
          <w:sz w:val="22"/>
          <w:szCs w:val="22"/>
        </w:rPr>
        <w:t>n.</w:t>
      </w:r>
      <w:r>
        <w:rPr>
          <w:rFonts w:ascii="Arial" w:hAnsi="Arial" w:cs="Arial"/>
          <w:sz w:val="22"/>
          <w:szCs w:val="22"/>
        </w:rPr>
        <w:t xml:space="preserve"> </w:t>
      </w:r>
      <w:r>
        <w:rPr>
          <w:rFonts w:ascii="Arial" w:hAnsi="Arial" w:cs="Arial"/>
          <w:b/>
          <w:bCs/>
          <w:sz w:val="22"/>
          <w:szCs w:val="22"/>
        </w:rPr>
        <w:t>…/DG</w:t>
      </w:r>
      <w:r>
        <w:rPr>
          <w:rFonts w:ascii="Arial" w:hAnsi="Arial" w:cs="Arial"/>
          <w:sz w:val="22"/>
          <w:szCs w:val="22"/>
        </w:rPr>
        <w:t xml:space="preserve"> </w:t>
      </w:r>
      <w:r>
        <w:rPr>
          <w:rFonts w:ascii="Arial" w:hAnsi="Arial" w:cs="Arial"/>
          <w:b/>
          <w:bCs/>
          <w:sz w:val="22"/>
          <w:szCs w:val="22"/>
        </w:rPr>
        <w:t>del ……..</w:t>
      </w:r>
      <w:r>
        <w:rPr>
          <w:rFonts w:ascii="Arial" w:hAnsi="Arial" w:cs="Arial"/>
          <w:sz w:val="22"/>
          <w:szCs w:val="22"/>
        </w:rPr>
        <w:t xml:space="preserve"> l’</w:t>
      </w:r>
      <w:r>
        <w:rPr>
          <w:rFonts w:ascii="Arial" w:hAnsi="Arial" w:cs="Arial"/>
          <w:i/>
          <w:iCs/>
          <w:sz w:val="22"/>
          <w:szCs w:val="22"/>
        </w:rPr>
        <w:t xml:space="preserve">Azienda, </w:t>
      </w:r>
      <w:r>
        <w:rPr>
          <w:rFonts w:ascii="Arial" w:hAnsi="Arial" w:cs="Arial"/>
          <w:sz w:val="22"/>
          <w:szCs w:val="22"/>
        </w:rPr>
        <w:t>accogliendo specifica richiesta dal</w:t>
      </w:r>
      <w:r>
        <w:rPr>
          <w:rFonts w:ascii="Arial" w:hAnsi="Arial" w:cs="Arial"/>
          <w:i/>
          <w:iCs/>
          <w:sz w:val="22"/>
          <w:szCs w:val="22"/>
        </w:rPr>
        <w:t xml:space="preserve"> Committente</w:t>
      </w:r>
      <w:r>
        <w:rPr>
          <w:rFonts w:ascii="Arial" w:hAnsi="Arial" w:cs="Arial"/>
          <w:sz w:val="22"/>
          <w:szCs w:val="22"/>
        </w:rPr>
        <w:t>,</w:t>
      </w:r>
      <w:r>
        <w:rPr>
          <w:rFonts w:ascii="Arial" w:hAnsi="Arial" w:cs="Arial"/>
          <w:i/>
          <w:iCs/>
          <w:sz w:val="22"/>
          <w:szCs w:val="22"/>
        </w:rPr>
        <w:t xml:space="preserve"> </w:t>
      </w:r>
      <w:r>
        <w:rPr>
          <w:rFonts w:ascii="Arial" w:hAnsi="Arial" w:cs="Arial"/>
          <w:sz w:val="22"/>
          <w:szCs w:val="22"/>
        </w:rPr>
        <w:t>ha disposto la stipula della presente Convenzione;</w:t>
      </w:r>
    </w:p>
    <w:p w14:paraId="38CB704C" w14:textId="77777777" w:rsidR="00F36CFD" w:rsidRDefault="00F36CFD">
      <w:pPr>
        <w:jc w:val="center"/>
        <w:rPr>
          <w:rFonts w:ascii="Arial" w:hAnsi="Arial" w:cs="Arial"/>
          <w:b/>
          <w:bCs/>
          <w:sz w:val="22"/>
          <w:szCs w:val="22"/>
        </w:rPr>
      </w:pPr>
      <w:r>
        <w:rPr>
          <w:rFonts w:ascii="Arial" w:hAnsi="Arial" w:cs="Arial"/>
          <w:b/>
          <w:bCs/>
          <w:sz w:val="22"/>
          <w:szCs w:val="22"/>
        </w:rPr>
        <w:t>TUTTO CIO’ PREMESSO,</w:t>
      </w:r>
    </w:p>
    <w:p w14:paraId="6F9FDE29" w14:textId="77777777" w:rsidR="00F36CFD" w:rsidRDefault="00F36CFD">
      <w:pPr>
        <w:jc w:val="center"/>
        <w:rPr>
          <w:rFonts w:ascii="Arial" w:hAnsi="Arial" w:cs="Arial"/>
          <w:b/>
          <w:bCs/>
          <w:sz w:val="22"/>
          <w:szCs w:val="22"/>
        </w:rPr>
      </w:pPr>
      <w:r>
        <w:rPr>
          <w:rFonts w:ascii="Arial" w:hAnsi="Arial" w:cs="Arial"/>
          <w:b/>
          <w:bCs/>
          <w:sz w:val="22"/>
          <w:szCs w:val="22"/>
        </w:rPr>
        <w:t>TRA LE PARTI SI CONVIENE E SI STIPULA QUANTO SEGUE:</w:t>
      </w:r>
    </w:p>
    <w:p w14:paraId="631AC0D4"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 – Premessa</w:t>
      </w:r>
    </w:p>
    <w:p w14:paraId="146481A0" w14:textId="77777777" w:rsidR="00F36CFD" w:rsidRDefault="00F36CFD">
      <w:pPr>
        <w:ind w:right="-115"/>
        <w:rPr>
          <w:rFonts w:ascii="Arial" w:hAnsi="Arial" w:cs="Arial"/>
          <w:sz w:val="22"/>
          <w:szCs w:val="22"/>
        </w:rPr>
      </w:pPr>
      <w:r>
        <w:rPr>
          <w:rFonts w:ascii="Arial" w:hAnsi="Arial" w:cs="Arial"/>
          <w:sz w:val="22"/>
          <w:szCs w:val="22"/>
        </w:rPr>
        <w:t>La narrativa in premessa forma parte integrante e sostanziale del presente atto.</w:t>
      </w:r>
    </w:p>
    <w:p w14:paraId="6ECD8D38"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2 – Oggetto</w:t>
      </w:r>
    </w:p>
    <w:p w14:paraId="5EAFA317"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Il </w:t>
      </w:r>
      <w:r>
        <w:rPr>
          <w:rFonts w:ascii="Arial" w:hAnsi="Arial" w:cs="Arial"/>
          <w:i/>
          <w:iCs/>
          <w:sz w:val="22"/>
          <w:szCs w:val="22"/>
        </w:rPr>
        <w:t>Committente</w:t>
      </w:r>
      <w:r>
        <w:rPr>
          <w:rFonts w:ascii="Arial" w:hAnsi="Arial" w:cs="Arial"/>
          <w:sz w:val="22"/>
          <w:szCs w:val="22"/>
        </w:rPr>
        <w:t xml:space="preserve"> affida all’</w:t>
      </w:r>
      <w:r>
        <w:rPr>
          <w:rFonts w:ascii="Arial" w:hAnsi="Arial" w:cs="Arial"/>
          <w:i/>
          <w:iCs/>
          <w:sz w:val="22"/>
          <w:szCs w:val="22"/>
        </w:rPr>
        <w:t>Azienda</w:t>
      </w:r>
      <w:r>
        <w:rPr>
          <w:rFonts w:ascii="Arial" w:hAnsi="Arial" w:cs="Arial"/>
          <w:sz w:val="22"/>
          <w:szCs w:val="22"/>
        </w:rPr>
        <w:t>, che accetta, l’incarico per l’espletamento di prestazioni inerenti agli adempimenti connessi alla funzione di Medico Competente ai sensi degli artt. 25, 39, 40 e 41 del D.Lgs. n. 81/2008, come modificato dal D.Lgs. n. 106/2009, relativamente al proprio personale composto da circa 70 dipendenti.</w:t>
      </w:r>
    </w:p>
    <w:p w14:paraId="13108C0A"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3 – Individuazione del Medico Competente</w:t>
      </w:r>
    </w:p>
    <w:p w14:paraId="7CD91792" w14:textId="77777777" w:rsidR="00F36CFD" w:rsidRDefault="00F36CFD">
      <w:pPr>
        <w:autoSpaceDE w:val="0"/>
        <w:autoSpaceDN w:val="0"/>
        <w:adjustRightInd w:val="0"/>
        <w:jc w:val="both"/>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xml:space="preserve">, per lo svolgimento delle funzioni di Medico Competente, designa il dipendente Dott. Alfio Ulissi, in possesso dei titoli di cui all’art. 38 del D.Lgs. n. 81/2008 e s.m.i. e non ricadente nelle condizione di esclusione dalla attività di Medico Competente stabilite dal comma 3, dell’art. 39 del D.Lgs. n. 81/2008 e s.m.i., il quale assume le prerogative, le responsabilità e le incombenze che la legge attribuisce alla figura. Il Medico Competente potrà avvalersi di collaboratori, da lui coordinati e diretti, sotto la sua personale responsabilità. L’incarico professionale previsto nella presente convenzione non configura, per il Medico Competente, oltre alle proprie, l’assunzione di altre responsabilità, di natura civile o penale, inerenti gli obblighi in materia di sicurezza sul lavoro o </w:t>
      </w:r>
      <w:r>
        <w:rPr>
          <w:rFonts w:ascii="Arial" w:hAnsi="Arial" w:cs="Arial"/>
          <w:sz w:val="22"/>
          <w:szCs w:val="22"/>
        </w:rPr>
        <w:lastRenderedPageBreak/>
        <w:t>prevenzione infortuni e malattie professionali. L’Azienda si impegna a comunicare eventuali variazioni del nominativo sopra indicato.</w:t>
      </w:r>
    </w:p>
    <w:p w14:paraId="2F6A483B"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4 – Modalità organizzative</w:t>
      </w:r>
    </w:p>
    <w:p w14:paraId="1B61D395"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Le modalità di svolgimento dell’attività oggetto della presente Convenzione dovranno essere concordate tra le parti contraenti, anche per il tramite del Medico Competente, in riferimento alla tipologia delle prestazioni da eseguire. Il Medico Competente: </w:t>
      </w:r>
    </w:p>
    <w:p w14:paraId="12FEADEF" w14:textId="77777777" w:rsidR="00F36CFD" w:rsidRDefault="00F36CFD">
      <w:pPr>
        <w:pStyle w:val="Corpotesto"/>
        <w:widowControl w:val="0"/>
        <w:numPr>
          <w:ilvl w:val="2"/>
          <w:numId w:val="17"/>
        </w:numPr>
        <w:pBdr>
          <w:top w:val="none" w:sz="0" w:space="0" w:color="auto"/>
          <w:left w:val="none" w:sz="0" w:space="0" w:color="auto"/>
          <w:bottom w:val="none" w:sz="0" w:space="0" w:color="auto"/>
          <w:right w:val="none" w:sz="0" w:space="0" w:color="auto"/>
        </w:pBdr>
        <w:ind w:left="284" w:hanging="284"/>
        <w:rPr>
          <w:rFonts w:ascii="Arial" w:hAnsi="Arial" w:cs="Arial"/>
          <w:sz w:val="22"/>
          <w:szCs w:val="22"/>
        </w:rPr>
      </w:pPr>
      <w:r>
        <w:rPr>
          <w:rFonts w:ascii="Arial" w:hAnsi="Arial" w:cs="Arial"/>
          <w:sz w:val="22"/>
          <w:szCs w:val="22"/>
        </w:rPr>
        <w:t>svolgerà l’attività e adempierà a tutte le incombenze nel rispetto della normativa vigente in materia;</w:t>
      </w:r>
    </w:p>
    <w:p w14:paraId="4F636325" w14:textId="77777777" w:rsidR="00F36CFD" w:rsidRDefault="00F36CFD">
      <w:pPr>
        <w:pStyle w:val="Corpotesto"/>
        <w:widowControl w:val="0"/>
        <w:numPr>
          <w:ilvl w:val="2"/>
          <w:numId w:val="17"/>
        </w:numPr>
        <w:pBdr>
          <w:top w:val="none" w:sz="0" w:space="0" w:color="auto"/>
          <w:left w:val="none" w:sz="0" w:space="0" w:color="auto"/>
          <w:bottom w:val="none" w:sz="0" w:space="0" w:color="auto"/>
          <w:right w:val="none" w:sz="0" w:space="0" w:color="auto"/>
        </w:pBdr>
        <w:ind w:left="284" w:hanging="284"/>
        <w:rPr>
          <w:rFonts w:ascii="Arial" w:hAnsi="Arial" w:cs="Arial"/>
          <w:sz w:val="22"/>
          <w:szCs w:val="22"/>
        </w:rPr>
      </w:pPr>
      <w:r>
        <w:rPr>
          <w:rFonts w:ascii="Arial" w:hAnsi="Arial" w:cs="Arial"/>
          <w:sz w:val="22"/>
          <w:szCs w:val="22"/>
        </w:rPr>
        <w:t>ha l’obbligo della riservatezza e della segretezza di ogni notizia o documento dei quali viene a conoscenza o in possesso in conseguenza dello svolgimento dei rispettivi incarichi.</w:t>
      </w:r>
    </w:p>
    <w:p w14:paraId="32DF5A8F" w14:textId="305CD7CC" w:rsidR="00F36CFD" w:rsidRDefault="007B5647">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0EEA1D7B" wp14:editId="7F59BAB6">
                <wp:simplePos x="0" y="0"/>
                <wp:positionH relativeFrom="column">
                  <wp:posOffset>5251450</wp:posOffset>
                </wp:positionH>
                <wp:positionV relativeFrom="paragraph">
                  <wp:posOffset>776605</wp:posOffset>
                </wp:positionV>
                <wp:extent cx="73025" cy="43878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438785"/>
                        </a:xfrm>
                        <a:prstGeom prst="rightBrace">
                          <a:avLst>
                            <a:gd name="adj1" fmla="val 50072"/>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9B0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413.5pt;margin-top:61.15pt;width:5.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" stroked="f"/>
            </w:pict>
          </mc:Fallback>
        </mc:AlternateContent>
      </w:r>
      <w:r w:rsidR="00F36CFD">
        <w:rPr>
          <w:rFonts w:ascii="Arial" w:hAnsi="Arial" w:cs="Arial"/>
          <w:sz w:val="22"/>
          <w:szCs w:val="22"/>
        </w:rPr>
        <w:t xml:space="preserve">Il </w:t>
      </w:r>
      <w:r w:rsidR="00F36CFD">
        <w:rPr>
          <w:rFonts w:ascii="Arial" w:hAnsi="Arial" w:cs="Arial"/>
          <w:i/>
          <w:iCs/>
          <w:sz w:val="22"/>
          <w:szCs w:val="22"/>
        </w:rPr>
        <w:t>Committente</w:t>
      </w:r>
      <w:r w:rsidR="00F36CFD">
        <w:rPr>
          <w:rFonts w:ascii="Arial" w:hAnsi="Arial" w:cs="Arial"/>
          <w:sz w:val="22"/>
          <w:szCs w:val="22"/>
        </w:rPr>
        <w:t xml:space="preserve"> garantisce l’accesso alla documentazione e assume l’obbligo di garantire l’accesso ai locali, alle strutture e alla documentazione ritenuti necessari ai fini dello svolgimento dell’attività da parte del Medico Competente designato dall’</w:t>
      </w:r>
      <w:r w:rsidR="00F36CFD">
        <w:rPr>
          <w:rFonts w:ascii="Arial" w:hAnsi="Arial" w:cs="Arial"/>
          <w:i/>
          <w:iCs/>
          <w:sz w:val="22"/>
          <w:szCs w:val="22"/>
        </w:rPr>
        <w:t>Azienda</w:t>
      </w:r>
      <w:r w:rsidR="00F36CFD">
        <w:rPr>
          <w:rFonts w:ascii="Arial" w:hAnsi="Arial" w:cs="Arial"/>
          <w:sz w:val="22"/>
          <w:szCs w:val="22"/>
        </w:rPr>
        <w:t>.</w:t>
      </w:r>
    </w:p>
    <w:p w14:paraId="3DA1EACE"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5 – Condizioni economiche</w:t>
      </w:r>
    </w:p>
    <w:p w14:paraId="07B9A5EC" w14:textId="77777777" w:rsidR="00F36CFD" w:rsidRDefault="00F36CFD">
      <w:pPr>
        <w:jc w:val="both"/>
        <w:rPr>
          <w:rFonts w:ascii="Arial" w:hAnsi="Arial" w:cs="Arial"/>
          <w:sz w:val="22"/>
          <w:szCs w:val="22"/>
        </w:rPr>
      </w:pPr>
      <w:r>
        <w:rPr>
          <w:rFonts w:ascii="Arial" w:hAnsi="Arial" w:cs="Arial"/>
          <w:sz w:val="22"/>
          <w:szCs w:val="22"/>
        </w:rPr>
        <w:t xml:space="preserve">Per le attività oggetto della presente Convenzione il </w:t>
      </w:r>
      <w:r>
        <w:rPr>
          <w:rFonts w:ascii="Arial" w:hAnsi="Arial" w:cs="Arial"/>
          <w:i/>
          <w:iCs/>
          <w:sz w:val="22"/>
          <w:szCs w:val="22"/>
        </w:rPr>
        <w:t>Committente</w:t>
      </w:r>
      <w:r>
        <w:rPr>
          <w:rFonts w:ascii="Arial" w:hAnsi="Arial" w:cs="Arial"/>
          <w:sz w:val="22"/>
          <w:szCs w:val="22"/>
        </w:rPr>
        <w:t xml:space="preserve"> si impegna a corrispondere all’</w:t>
      </w:r>
      <w:r>
        <w:rPr>
          <w:rFonts w:ascii="Arial" w:hAnsi="Arial" w:cs="Arial"/>
          <w:i/>
          <w:iCs/>
          <w:sz w:val="22"/>
          <w:szCs w:val="22"/>
        </w:rPr>
        <w:t>Azienda</w:t>
      </w:r>
      <w:r>
        <w:rPr>
          <w:rFonts w:ascii="Arial" w:hAnsi="Arial" w:cs="Arial"/>
          <w:sz w:val="22"/>
          <w:szCs w:val="22"/>
        </w:rPr>
        <w:t xml:space="preserve"> i seguenti compensi:</w:t>
      </w:r>
    </w:p>
    <w:p w14:paraId="781F1457" w14:textId="77777777" w:rsidR="00F36CFD" w:rsidRDefault="00F36CFD">
      <w:pPr>
        <w:widowControl w:val="0"/>
        <w:numPr>
          <w:ilvl w:val="0"/>
          <w:numId w:val="12"/>
        </w:numPr>
        <w:tabs>
          <w:tab w:val="clear" w:pos="1004"/>
          <w:tab w:val="right" w:pos="284"/>
          <w:tab w:val="right" w:pos="7513"/>
        </w:tabs>
        <w:ind w:left="284" w:hanging="284"/>
        <w:jc w:val="both"/>
        <w:rPr>
          <w:rFonts w:ascii="Arial" w:hAnsi="Arial" w:cs="Arial"/>
          <w:sz w:val="22"/>
          <w:szCs w:val="22"/>
        </w:rPr>
      </w:pPr>
      <w:r>
        <w:rPr>
          <w:rFonts w:ascii="Arial" w:hAnsi="Arial" w:cs="Arial"/>
          <w:b/>
          <w:bCs/>
          <w:sz w:val="22"/>
          <w:szCs w:val="22"/>
        </w:rPr>
        <w:t>Visita medica</w:t>
      </w:r>
      <w:r>
        <w:rPr>
          <w:rFonts w:ascii="Arial" w:hAnsi="Arial" w:cs="Arial"/>
          <w:sz w:val="22"/>
          <w:szCs w:val="22"/>
        </w:rPr>
        <w:t xml:space="preserve"> (</w:t>
      </w:r>
      <w:r>
        <w:rPr>
          <w:rFonts w:ascii="Arial" w:hAnsi="Arial" w:cs="Arial"/>
          <w:i/>
          <w:iCs/>
          <w:sz w:val="22"/>
          <w:szCs w:val="22"/>
        </w:rPr>
        <w:t>preassuntiva, preventiva, periodica, su richiesta del lavoratore, rientro da malattia superiore a sessanta giorni, visite per tutela lavoratrici madri, e quant’altro previsto dal D.Lgs. 81/08 e s.m.i</w:t>
      </w:r>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40,00 cad.</w:t>
      </w:r>
      <w:r>
        <w:rPr>
          <w:rFonts w:ascii="Arial" w:hAnsi="Arial" w:cs="Arial"/>
          <w:sz w:val="22"/>
          <w:szCs w:val="22"/>
        </w:rPr>
        <w:t>;</w:t>
      </w:r>
    </w:p>
    <w:p w14:paraId="5B5C43FE" w14:textId="77777777" w:rsidR="00F36CFD" w:rsidRDefault="00F36CFD">
      <w:pPr>
        <w:widowControl w:val="0"/>
        <w:numPr>
          <w:ilvl w:val="0"/>
          <w:numId w:val="12"/>
        </w:numPr>
        <w:tabs>
          <w:tab w:val="clear" w:pos="1004"/>
        </w:tabs>
        <w:ind w:left="284" w:hanging="284"/>
        <w:jc w:val="both"/>
        <w:rPr>
          <w:rFonts w:ascii="Arial" w:hAnsi="Arial" w:cs="Arial"/>
          <w:sz w:val="22"/>
          <w:szCs w:val="22"/>
        </w:rPr>
      </w:pPr>
      <w:r>
        <w:rPr>
          <w:rFonts w:ascii="Arial" w:hAnsi="Arial" w:cs="Arial"/>
          <w:b/>
          <w:bCs/>
          <w:sz w:val="22"/>
          <w:szCs w:val="22"/>
        </w:rPr>
        <w:t>Visita</w:t>
      </w:r>
      <w:r>
        <w:rPr>
          <w:rFonts w:ascii="Arial" w:hAnsi="Arial" w:cs="Arial"/>
          <w:b/>
          <w:bCs/>
          <w:color w:val="008000"/>
          <w:sz w:val="22"/>
          <w:szCs w:val="22"/>
        </w:rPr>
        <w:t>-</w:t>
      </w:r>
      <w:r>
        <w:rPr>
          <w:rFonts w:ascii="Arial" w:hAnsi="Arial" w:cs="Arial"/>
          <w:b/>
          <w:bCs/>
          <w:sz w:val="22"/>
          <w:szCs w:val="22"/>
        </w:rPr>
        <w:t>medica specialistica,</w:t>
      </w:r>
      <w:r>
        <w:rPr>
          <w:rFonts w:ascii="Arial" w:hAnsi="Arial" w:cs="Arial"/>
          <w:i/>
          <w:iCs/>
          <w:sz w:val="22"/>
          <w:szCs w:val="22"/>
        </w:rPr>
        <w:t xml:space="preserve"> importo omnicomprensivo</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   40,00 cad.</w:t>
      </w:r>
      <w:r>
        <w:rPr>
          <w:rFonts w:ascii="Arial" w:hAnsi="Arial" w:cs="Arial"/>
          <w:sz w:val="22"/>
          <w:szCs w:val="22"/>
        </w:rPr>
        <w:t>;</w:t>
      </w:r>
    </w:p>
    <w:p w14:paraId="7DA940CF" w14:textId="77777777" w:rsidR="00F36CFD" w:rsidRDefault="00F36CFD">
      <w:pPr>
        <w:widowControl w:val="0"/>
        <w:numPr>
          <w:ilvl w:val="0"/>
          <w:numId w:val="10"/>
        </w:numPr>
        <w:tabs>
          <w:tab w:val="clear" w:pos="644"/>
          <w:tab w:val="num" w:pos="284"/>
          <w:tab w:val="left" w:pos="993"/>
        </w:tabs>
        <w:ind w:left="284" w:hanging="284"/>
        <w:jc w:val="both"/>
        <w:rPr>
          <w:rFonts w:ascii="Arial" w:hAnsi="Arial" w:cs="Arial"/>
          <w:sz w:val="22"/>
          <w:szCs w:val="22"/>
        </w:rPr>
      </w:pPr>
      <w:r>
        <w:rPr>
          <w:rFonts w:ascii="Arial" w:hAnsi="Arial" w:cs="Arial"/>
          <w:b/>
          <w:bCs/>
          <w:sz w:val="22"/>
          <w:szCs w:val="22"/>
        </w:rPr>
        <w:t>Consulenza I° livello</w:t>
      </w:r>
      <w:r>
        <w:rPr>
          <w:rFonts w:ascii="Arial" w:hAnsi="Arial" w:cs="Arial"/>
          <w:sz w:val="22"/>
          <w:szCs w:val="22"/>
        </w:rPr>
        <w:t xml:space="preserve"> (</w:t>
      </w:r>
      <w:r>
        <w:rPr>
          <w:rFonts w:ascii="Arial" w:hAnsi="Arial" w:cs="Arial"/>
          <w:i/>
          <w:iCs/>
          <w:sz w:val="22"/>
          <w:szCs w:val="22"/>
        </w:rPr>
        <w:t>Visiotest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20,00 cad.</w:t>
      </w:r>
      <w:r>
        <w:rPr>
          <w:rFonts w:ascii="Arial" w:hAnsi="Arial" w:cs="Arial"/>
          <w:sz w:val="22"/>
          <w:szCs w:val="22"/>
        </w:rPr>
        <w:t>;</w:t>
      </w:r>
    </w:p>
    <w:p w14:paraId="612847B9" w14:textId="77777777" w:rsidR="00F36CFD" w:rsidRDefault="00F36CFD">
      <w:pPr>
        <w:widowControl w:val="0"/>
        <w:numPr>
          <w:ilvl w:val="0"/>
          <w:numId w:val="10"/>
        </w:numPr>
        <w:tabs>
          <w:tab w:val="clear" w:pos="644"/>
          <w:tab w:val="num" w:pos="284"/>
          <w:tab w:val="left" w:pos="993"/>
        </w:tabs>
        <w:ind w:left="284" w:hanging="284"/>
        <w:jc w:val="both"/>
        <w:rPr>
          <w:rFonts w:ascii="Arial" w:hAnsi="Arial" w:cs="Arial"/>
          <w:sz w:val="22"/>
          <w:szCs w:val="22"/>
        </w:rPr>
      </w:pPr>
      <w:r>
        <w:rPr>
          <w:rFonts w:ascii="Arial" w:hAnsi="Arial" w:cs="Arial"/>
          <w:b/>
          <w:bCs/>
          <w:sz w:val="22"/>
          <w:szCs w:val="22"/>
        </w:rPr>
        <w:t xml:space="preserve">Consulenza II° livello </w:t>
      </w:r>
      <w:r>
        <w:rPr>
          <w:rFonts w:ascii="Arial" w:hAnsi="Arial" w:cs="Arial"/>
          <w:sz w:val="22"/>
          <w:szCs w:val="22"/>
        </w:rPr>
        <w:t>(</w:t>
      </w:r>
      <w:r>
        <w:rPr>
          <w:rFonts w:ascii="Arial" w:hAnsi="Arial" w:cs="Arial"/>
          <w:i/>
          <w:iCs/>
          <w:sz w:val="22"/>
          <w:szCs w:val="22"/>
        </w:rPr>
        <w:t>alcool e/o tossicodipendenza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€ 100,00 cad.</w:t>
      </w:r>
      <w:r>
        <w:rPr>
          <w:rFonts w:ascii="Arial" w:hAnsi="Arial" w:cs="Arial"/>
          <w:sz w:val="22"/>
          <w:szCs w:val="22"/>
        </w:rPr>
        <w:t>;</w:t>
      </w:r>
    </w:p>
    <w:p w14:paraId="61546E3B" w14:textId="77777777" w:rsidR="00F36CFD" w:rsidRDefault="00F36CFD">
      <w:pPr>
        <w:widowControl w:val="0"/>
        <w:numPr>
          <w:ilvl w:val="0"/>
          <w:numId w:val="11"/>
        </w:numPr>
        <w:tabs>
          <w:tab w:val="clear" w:pos="644"/>
          <w:tab w:val="num" w:pos="284"/>
          <w:tab w:val="left" w:pos="993"/>
          <w:tab w:val="right" w:pos="5812"/>
        </w:tabs>
        <w:ind w:left="284" w:right="141" w:hanging="284"/>
        <w:jc w:val="both"/>
        <w:rPr>
          <w:rFonts w:ascii="Arial" w:hAnsi="Arial" w:cs="Arial"/>
          <w:i/>
          <w:iCs/>
          <w:sz w:val="22"/>
          <w:szCs w:val="22"/>
        </w:rPr>
      </w:pPr>
      <w:r>
        <w:rPr>
          <w:rFonts w:ascii="Arial" w:hAnsi="Arial" w:cs="Arial"/>
          <w:i/>
          <w:iCs/>
          <w:sz w:val="22"/>
          <w:szCs w:val="22"/>
        </w:rPr>
        <w:t xml:space="preserve">Per </w:t>
      </w:r>
      <w:r>
        <w:rPr>
          <w:rFonts w:ascii="Arial" w:hAnsi="Arial" w:cs="Arial"/>
          <w:b/>
          <w:bCs/>
          <w:sz w:val="22"/>
          <w:szCs w:val="22"/>
        </w:rPr>
        <w:t>eventuali indagini di laboratorio</w:t>
      </w:r>
      <w:r>
        <w:rPr>
          <w:rFonts w:ascii="Arial" w:hAnsi="Arial" w:cs="Arial"/>
          <w:i/>
          <w:iCs/>
          <w:sz w:val="22"/>
          <w:szCs w:val="22"/>
        </w:rPr>
        <w:t xml:space="preserve"> mirate ai rischi indicati dal Documento di Valutazione dei Rischi, si applicano le tariffe previste dal Nomenclatore Tariffario della Regionale Marche (D.M. 22 luglio 1996 e ss.mm.ii.); </w:t>
      </w:r>
    </w:p>
    <w:p w14:paraId="7F15A818" w14:textId="77777777" w:rsidR="00F36CFD" w:rsidRDefault="00F36CFD">
      <w:pPr>
        <w:widowControl w:val="0"/>
        <w:numPr>
          <w:ilvl w:val="0"/>
          <w:numId w:val="11"/>
        </w:numPr>
        <w:tabs>
          <w:tab w:val="clear" w:pos="644"/>
          <w:tab w:val="num" w:pos="284"/>
          <w:tab w:val="left" w:pos="993"/>
          <w:tab w:val="right" w:pos="5812"/>
        </w:tabs>
        <w:ind w:left="284" w:right="1729" w:hanging="284"/>
        <w:jc w:val="both"/>
        <w:rPr>
          <w:rFonts w:ascii="Arial" w:hAnsi="Arial" w:cs="Arial"/>
          <w:b/>
          <w:bCs/>
          <w:sz w:val="22"/>
          <w:szCs w:val="22"/>
        </w:rPr>
      </w:pPr>
      <w:r>
        <w:rPr>
          <w:rFonts w:ascii="Arial" w:hAnsi="Arial" w:cs="Arial"/>
          <w:sz w:val="22"/>
          <w:szCs w:val="22"/>
        </w:rPr>
        <w:t xml:space="preserve">Per </w:t>
      </w:r>
      <w:r>
        <w:rPr>
          <w:rFonts w:ascii="Arial" w:hAnsi="Arial" w:cs="Arial"/>
          <w:b/>
          <w:bCs/>
          <w:sz w:val="22"/>
          <w:szCs w:val="22"/>
        </w:rPr>
        <w:t>eventuali</w:t>
      </w:r>
      <w:r>
        <w:rPr>
          <w:rFonts w:ascii="Arial" w:hAnsi="Arial" w:cs="Arial"/>
          <w:sz w:val="22"/>
          <w:szCs w:val="22"/>
        </w:rPr>
        <w:t xml:space="preserve"> </w:t>
      </w:r>
      <w:r>
        <w:rPr>
          <w:rFonts w:ascii="Arial" w:hAnsi="Arial" w:cs="Arial"/>
          <w:b/>
          <w:bCs/>
          <w:sz w:val="22"/>
          <w:szCs w:val="22"/>
        </w:rPr>
        <w:t>prestazioni di diagnostica</w:t>
      </w:r>
    </w:p>
    <w:p w14:paraId="7CDE98AD" w14:textId="77777777" w:rsidR="00F36CFD" w:rsidRDefault="00F36CFD">
      <w:pPr>
        <w:tabs>
          <w:tab w:val="left" w:pos="993"/>
          <w:tab w:val="right" w:pos="5812"/>
        </w:tabs>
        <w:ind w:left="284" w:hanging="284"/>
        <w:jc w:val="both"/>
        <w:rPr>
          <w:rFonts w:ascii="Arial" w:hAnsi="Arial" w:cs="Arial"/>
          <w:b/>
          <w:bCs/>
          <w:i/>
          <w:iCs/>
          <w:sz w:val="22"/>
          <w:szCs w:val="22"/>
        </w:rPr>
      </w:pPr>
      <w:r>
        <w:rPr>
          <w:rFonts w:ascii="Arial" w:hAnsi="Arial" w:cs="Arial"/>
          <w:i/>
          <w:iCs/>
          <w:sz w:val="22"/>
          <w:szCs w:val="22"/>
        </w:rPr>
        <w:tab/>
        <w:t>per immagini si applicano i seguenti parametri:</w:t>
      </w:r>
    </w:p>
    <w:p w14:paraId="02941DB6" w14:textId="77777777" w:rsidR="00F36CFD" w:rsidRDefault="00F36CFD">
      <w:pPr>
        <w:widowControl w:val="0"/>
        <w:numPr>
          <w:ilvl w:val="0"/>
          <w:numId w:val="13"/>
        </w:numPr>
        <w:tabs>
          <w:tab w:val="clear" w:pos="1070"/>
          <w:tab w:val="num" w:pos="567"/>
          <w:tab w:val="right" w:pos="5812"/>
        </w:tabs>
        <w:ind w:left="284" w:firstLine="0"/>
        <w:jc w:val="both"/>
        <w:rPr>
          <w:rFonts w:ascii="Arial" w:hAnsi="Arial" w:cs="Arial"/>
          <w:sz w:val="22"/>
          <w:szCs w:val="22"/>
        </w:rPr>
      </w:pPr>
      <w:r>
        <w:rPr>
          <w:rFonts w:ascii="Arial" w:hAnsi="Arial" w:cs="Arial"/>
          <w:i/>
          <w:iCs/>
          <w:sz w:val="22"/>
          <w:szCs w:val="22"/>
        </w:rPr>
        <w:t>per prestazioni con tariffa inferiore a € 50,00 si applica la tariffa omnicomprensiva di</w:t>
      </w:r>
      <w:r>
        <w:rPr>
          <w:rFonts w:ascii="Arial" w:hAnsi="Arial" w:cs="Arial"/>
          <w:sz w:val="22"/>
          <w:szCs w:val="22"/>
        </w:rPr>
        <w:t xml:space="preserve">      </w:t>
      </w:r>
      <w:r>
        <w:rPr>
          <w:rFonts w:ascii="Arial" w:hAnsi="Arial" w:cs="Arial"/>
          <w:b/>
          <w:bCs/>
          <w:sz w:val="22"/>
          <w:szCs w:val="22"/>
        </w:rPr>
        <w:t>€   50,00;</w:t>
      </w:r>
    </w:p>
    <w:p w14:paraId="07448226" w14:textId="77777777" w:rsidR="00F36CFD" w:rsidRDefault="00F36CFD">
      <w:pPr>
        <w:widowControl w:val="0"/>
        <w:numPr>
          <w:ilvl w:val="0"/>
          <w:numId w:val="13"/>
        </w:numPr>
        <w:tabs>
          <w:tab w:val="clear" w:pos="1070"/>
          <w:tab w:val="num" w:pos="567"/>
          <w:tab w:val="right" w:pos="5812"/>
        </w:tabs>
        <w:ind w:left="567" w:hanging="283"/>
        <w:jc w:val="both"/>
        <w:rPr>
          <w:rFonts w:ascii="Arial" w:hAnsi="Arial" w:cs="Arial"/>
          <w:sz w:val="22"/>
          <w:szCs w:val="22"/>
        </w:rPr>
      </w:pPr>
      <w:r>
        <w:rPr>
          <w:rFonts w:ascii="Arial" w:hAnsi="Arial" w:cs="Arial"/>
          <w:i/>
          <w:iCs/>
          <w:sz w:val="22"/>
          <w:szCs w:val="22"/>
        </w:rPr>
        <w:t xml:space="preserve">per prestazioni con tariffa superiore a € 50,00 si applica la tariffa prevista dal </w:t>
      </w:r>
      <w:r>
        <w:rPr>
          <w:rFonts w:ascii="Arial" w:hAnsi="Arial" w:cs="Arial"/>
          <w:b/>
          <w:bCs/>
          <w:sz w:val="22"/>
          <w:szCs w:val="22"/>
        </w:rPr>
        <w:t>Servizio Sanitario       Regionale;</w:t>
      </w:r>
    </w:p>
    <w:p w14:paraId="6A4193AB" w14:textId="77777777" w:rsidR="00F36CFD" w:rsidRDefault="00F36CFD">
      <w:pPr>
        <w:tabs>
          <w:tab w:val="left" w:pos="993"/>
          <w:tab w:val="right" w:pos="7513"/>
        </w:tabs>
        <w:ind w:left="284"/>
        <w:jc w:val="both"/>
        <w:rPr>
          <w:rFonts w:ascii="Arial" w:hAnsi="Arial" w:cs="Arial"/>
          <w:i/>
          <w:iCs/>
          <w:sz w:val="22"/>
          <w:szCs w:val="22"/>
        </w:rPr>
      </w:pPr>
      <w:r>
        <w:rPr>
          <w:rFonts w:ascii="Arial" w:hAnsi="Arial" w:cs="Arial"/>
          <w:i/>
          <w:iCs/>
          <w:sz w:val="22"/>
          <w:szCs w:val="22"/>
        </w:rPr>
        <w:t>Inoltre per le prestazioni di diagnostica per immagini è previsto il supporto diretto (tecnico di radiologia) con un tempo medio per tipologia di prestazione come di seguito specificato:</w:t>
      </w:r>
    </w:p>
    <w:p w14:paraId="70CAE9DD" w14:textId="77777777" w:rsidR="00F36CFD" w:rsidRDefault="00F36CFD">
      <w:pPr>
        <w:widowControl w:val="0"/>
        <w:numPr>
          <w:ilvl w:val="0"/>
          <w:numId w:val="14"/>
        </w:numPr>
        <w:tabs>
          <w:tab w:val="left" w:pos="567"/>
          <w:tab w:val="right" w:pos="7513"/>
        </w:tabs>
        <w:ind w:left="284" w:firstLine="0"/>
        <w:jc w:val="both"/>
        <w:rPr>
          <w:rFonts w:ascii="Arial" w:hAnsi="Arial" w:cs="Arial"/>
          <w:i/>
          <w:iCs/>
          <w:sz w:val="22"/>
          <w:szCs w:val="22"/>
        </w:rPr>
      </w:pPr>
      <w:r>
        <w:rPr>
          <w:rFonts w:ascii="Arial" w:hAnsi="Arial" w:cs="Arial"/>
          <w:i/>
          <w:iCs/>
          <w:sz w:val="22"/>
          <w:szCs w:val="22"/>
        </w:rPr>
        <w:t>RM: minuti 60;</w:t>
      </w:r>
    </w:p>
    <w:p w14:paraId="337AC3A3" w14:textId="77777777" w:rsidR="00F36CFD" w:rsidRDefault="00F36CFD">
      <w:pPr>
        <w:widowControl w:val="0"/>
        <w:numPr>
          <w:ilvl w:val="0"/>
          <w:numId w:val="14"/>
        </w:numPr>
        <w:tabs>
          <w:tab w:val="left" w:pos="567"/>
          <w:tab w:val="right" w:pos="7513"/>
        </w:tabs>
        <w:ind w:left="284" w:firstLine="0"/>
        <w:jc w:val="both"/>
        <w:rPr>
          <w:rFonts w:ascii="Arial" w:hAnsi="Arial" w:cs="Arial"/>
          <w:i/>
          <w:iCs/>
          <w:sz w:val="22"/>
          <w:szCs w:val="22"/>
        </w:rPr>
      </w:pPr>
      <w:r>
        <w:rPr>
          <w:rFonts w:ascii="Arial" w:hAnsi="Arial" w:cs="Arial"/>
          <w:i/>
          <w:iCs/>
          <w:sz w:val="22"/>
          <w:szCs w:val="22"/>
        </w:rPr>
        <w:t>TC: minuti 30;</w:t>
      </w:r>
    </w:p>
    <w:p w14:paraId="07B023E7" w14:textId="77777777" w:rsidR="00F36CFD" w:rsidRDefault="00F36CFD">
      <w:pPr>
        <w:widowControl w:val="0"/>
        <w:numPr>
          <w:ilvl w:val="0"/>
          <w:numId w:val="14"/>
        </w:numPr>
        <w:tabs>
          <w:tab w:val="left" w:pos="567"/>
          <w:tab w:val="right" w:pos="7513"/>
        </w:tabs>
        <w:ind w:left="284" w:firstLine="0"/>
        <w:jc w:val="both"/>
        <w:rPr>
          <w:rFonts w:ascii="Arial" w:hAnsi="Arial" w:cs="Arial"/>
          <w:sz w:val="22"/>
          <w:szCs w:val="22"/>
        </w:rPr>
      </w:pPr>
      <w:r>
        <w:rPr>
          <w:rFonts w:ascii="Arial" w:hAnsi="Arial" w:cs="Arial"/>
          <w:i/>
          <w:iCs/>
          <w:sz w:val="22"/>
          <w:szCs w:val="22"/>
        </w:rPr>
        <w:t>Radiografia convenzionale: minuti 15</w:t>
      </w:r>
      <w:r>
        <w:rPr>
          <w:rFonts w:ascii="Arial" w:hAnsi="Arial" w:cs="Arial"/>
          <w:sz w:val="22"/>
          <w:szCs w:val="22"/>
        </w:rPr>
        <w:t>.</w:t>
      </w:r>
    </w:p>
    <w:p w14:paraId="0B5E06AD" w14:textId="77777777" w:rsidR="00F36CFD" w:rsidRDefault="00F36CFD">
      <w:pPr>
        <w:widowControl w:val="0"/>
        <w:numPr>
          <w:ilvl w:val="0"/>
          <w:numId w:val="11"/>
        </w:numPr>
        <w:tabs>
          <w:tab w:val="clear" w:pos="644"/>
          <w:tab w:val="num" w:pos="284"/>
          <w:tab w:val="left" w:pos="993"/>
          <w:tab w:val="right" w:pos="7513"/>
        </w:tabs>
        <w:ind w:left="284" w:hanging="284"/>
        <w:jc w:val="both"/>
        <w:rPr>
          <w:rFonts w:ascii="Arial" w:hAnsi="Arial" w:cs="Arial"/>
          <w:sz w:val="22"/>
          <w:szCs w:val="22"/>
        </w:rPr>
      </w:pPr>
      <w:r>
        <w:rPr>
          <w:rFonts w:ascii="Arial" w:hAnsi="Arial" w:cs="Arial"/>
          <w:b/>
          <w:bCs/>
          <w:sz w:val="22"/>
          <w:szCs w:val="22"/>
        </w:rPr>
        <w:t>Riunioni periodiche, sopralluoghi negli ambienti di lavoro</w:t>
      </w:r>
      <w:r>
        <w:rPr>
          <w:rFonts w:ascii="Arial" w:hAnsi="Arial" w:cs="Arial"/>
          <w:sz w:val="22"/>
          <w:szCs w:val="22"/>
        </w:rPr>
        <w:t xml:space="preserve"> </w:t>
      </w:r>
      <w:r>
        <w:rPr>
          <w:rFonts w:ascii="Arial" w:hAnsi="Arial" w:cs="Arial"/>
          <w:i/>
          <w:iCs/>
          <w:sz w:val="22"/>
          <w:szCs w:val="22"/>
        </w:rPr>
        <w:t>e quant’altro previsto dal D.Lgs. 81/08 e s.m.i.</w:t>
      </w:r>
      <w:r>
        <w:rPr>
          <w:rFonts w:ascii="Arial" w:hAnsi="Arial" w:cs="Arial"/>
          <w:sz w:val="22"/>
          <w:szCs w:val="22"/>
        </w:rPr>
        <w:t xml:space="preserve">    ( </w:t>
      </w:r>
      <w:r>
        <w:rPr>
          <w:rFonts w:ascii="Arial" w:hAnsi="Arial" w:cs="Arial"/>
          <w:i/>
          <w:iCs/>
          <w:sz w:val="22"/>
          <w:szCs w:val="22"/>
        </w:rPr>
        <w:t xml:space="preserve">minimo fatturabile 3 ore </w:t>
      </w:r>
      <w:r>
        <w:rPr>
          <w:rFonts w:ascii="Arial" w:hAnsi="Arial" w:cs="Arial"/>
          <w:sz w:val="22"/>
          <w:szCs w:val="22"/>
        </w:rPr>
        <w:t xml:space="preserve">)                                                                       </w:t>
      </w:r>
      <w:r>
        <w:rPr>
          <w:rFonts w:ascii="Arial" w:hAnsi="Arial" w:cs="Arial"/>
          <w:sz w:val="22"/>
          <w:szCs w:val="22"/>
        </w:rPr>
        <w:tab/>
        <w:t xml:space="preserve">  </w:t>
      </w:r>
      <w:r>
        <w:rPr>
          <w:rFonts w:ascii="Arial" w:hAnsi="Arial" w:cs="Arial"/>
          <w:b/>
          <w:bCs/>
          <w:sz w:val="22"/>
          <w:szCs w:val="22"/>
        </w:rPr>
        <w:t xml:space="preserve"> € 80,00/ora e frazione di 30 minuti</w:t>
      </w:r>
      <w:r>
        <w:rPr>
          <w:rFonts w:ascii="Arial" w:hAnsi="Arial" w:cs="Arial"/>
          <w:sz w:val="22"/>
          <w:szCs w:val="22"/>
        </w:rPr>
        <w:t>;</w:t>
      </w:r>
    </w:p>
    <w:p w14:paraId="3132BF57" w14:textId="77777777" w:rsidR="00F36CFD" w:rsidRDefault="00F36CFD">
      <w:pPr>
        <w:widowControl w:val="0"/>
        <w:numPr>
          <w:ilvl w:val="0"/>
          <w:numId w:val="11"/>
        </w:numPr>
        <w:tabs>
          <w:tab w:val="clear" w:pos="644"/>
          <w:tab w:val="num" w:pos="284"/>
          <w:tab w:val="left" w:pos="993"/>
          <w:tab w:val="right" w:pos="7513"/>
        </w:tabs>
        <w:ind w:left="284" w:hanging="284"/>
        <w:jc w:val="both"/>
        <w:rPr>
          <w:rFonts w:ascii="Arial" w:hAnsi="Arial" w:cs="Arial"/>
          <w:sz w:val="22"/>
          <w:szCs w:val="22"/>
        </w:rPr>
      </w:pPr>
      <w:r>
        <w:rPr>
          <w:rFonts w:ascii="Arial" w:hAnsi="Arial" w:cs="Arial"/>
          <w:b/>
          <w:bCs/>
          <w:sz w:val="22"/>
          <w:szCs w:val="22"/>
        </w:rPr>
        <w:t xml:space="preserve">Custodia e gestione delle cartelle sanitarie e di rischio </w:t>
      </w:r>
      <w:r>
        <w:rPr>
          <w:rFonts w:ascii="Arial" w:hAnsi="Arial" w:cs="Arial"/>
          <w:i/>
          <w:iCs/>
          <w:sz w:val="22"/>
          <w:szCs w:val="22"/>
        </w:rPr>
        <w:t>dei lavoratori sottoposti a sorveglianza sanitaria</w:t>
      </w:r>
    </w:p>
    <w:p w14:paraId="02E331B2" w14:textId="77777777" w:rsidR="00F36CFD" w:rsidRDefault="00F36CFD">
      <w:pPr>
        <w:tabs>
          <w:tab w:val="left" w:pos="993"/>
        </w:tabs>
        <w:ind w:left="284"/>
        <w:jc w:val="both"/>
        <w:rPr>
          <w:rFonts w:ascii="Arial" w:hAnsi="Arial" w:cs="Arial"/>
          <w:sz w:val="22"/>
          <w:szCs w:val="22"/>
        </w:rPr>
      </w:pPr>
      <w:r>
        <w:rPr>
          <w:rFonts w:ascii="Arial" w:hAnsi="Arial" w:cs="Arial"/>
          <w:b/>
          <w:bCs/>
          <w:sz w:val="22"/>
          <w:szCs w:val="22"/>
        </w:rPr>
        <w:t>Importo forfetario</w:t>
      </w:r>
      <w:r>
        <w:rPr>
          <w:rFonts w:ascii="Arial" w:hAnsi="Arial" w:cs="Arial"/>
          <w:b/>
          <w:bCs/>
          <w:sz w:val="22"/>
          <w:szCs w:val="22"/>
        </w:rPr>
        <w:tab/>
      </w:r>
      <w:r>
        <w:rPr>
          <w:rFonts w:ascii="Arial" w:hAnsi="Arial" w:cs="Arial"/>
          <w:sz w:val="22"/>
          <w:szCs w:val="22"/>
        </w:rPr>
        <w:t>(</w:t>
      </w:r>
      <w:r>
        <w:rPr>
          <w:rFonts w:ascii="Arial" w:hAnsi="Arial" w:cs="Arial"/>
          <w:i/>
          <w:iCs/>
          <w:sz w:val="22"/>
          <w:szCs w:val="22"/>
        </w:rPr>
        <w:t>fino ad eventuale revoca da parte del</w:t>
      </w:r>
      <w:r>
        <w:rPr>
          <w:rFonts w:ascii="Arial" w:hAnsi="Arial" w:cs="Arial"/>
          <w:sz w:val="22"/>
          <w:szCs w:val="22"/>
        </w:rPr>
        <w:t xml:space="preserve"> </w:t>
      </w:r>
      <w:r>
        <w:rPr>
          <w:rFonts w:ascii="Arial" w:hAnsi="Arial" w:cs="Arial"/>
          <w:i/>
          <w:iCs/>
          <w:sz w:val="22"/>
          <w:szCs w:val="22"/>
        </w:rPr>
        <w:t>Committente)</w:t>
      </w:r>
      <w:r>
        <w:rPr>
          <w:rFonts w:ascii="Arial" w:hAnsi="Arial" w:cs="Arial"/>
          <w:i/>
          <w:iCs/>
          <w:sz w:val="22"/>
          <w:szCs w:val="22"/>
        </w:rPr>
        <w:tab/>
      </w:r>
      <w:r>
        <w:rPr>
          <w:rFonts w:ascii="Arial" w:hAnsi="Arial" w:cs="Arial"/>
          <w:i/>
          <w:iCs/>
          <w:sz w:val="22"/>
          <w:szCs w:val="22"/>
        </w:rPr>
        <w:tab/>
      </w:r>
      <w:r>
        <w:rPr>
          <w:rFonts w:ascii="Arial" w:hAnsi="Arial" w:cs="Arial"/>
          <w:b/>
          <w:bCs/>
          <w:sz w:val="22"/>
          <w:szCs w:val="22"/>
        </w:rPr>
        <w:t xml:space="preserve"> €    500,00 / annui.</w:t>
      </w:r>
    </w:p>
    <w:p w14:paraId="60F618E8" w14:textId="77777777" w:rsidR="00F36CFD" w:rsidRDefault="00F36CFD">
      <w:pPr>
        <w:tabs>
          <w:tab w:val="left" w:pos="993"/>
        </w:tabs>
        <w:jc w:val="both"/>
        <w:rPr>
          <w:rFonts w:ascii="Arial" w:hAnsi="Arial" w:cs="Arial"/>
          <w:sz w:val="22"/>
          <w:szCs w:val="22"/>
        </w:rPr>
      </w:pPr>
      <w:r>
        <w:rPr>
          <w:rFonts w:ascii="Arial" w:hAnsi="Arial" w:cs="Arial"/>
          <w:sz w:val="22"/>
          <w:szCs w:val="22"/>
        </w:rPr>
        <w:t>Gli importi sopraindicati sono comprensivi degli oneri di sicurezza inclusi di cui l’</w:t>
      </w:r>
      <w:r>
        <w:rPr>
          <w:rFonts w:ascii="Arial" w:hAnsi="Arial" w:cs="Arial"/>
          <w:i/>
          <w:iCs/>
          <w:sz w:val="22"/>
          <w:szCs w:val="22"/>
        </w:rPr>
        <w:t>Azienda</w:t>
      </w:r>
      <w:r>
        <w:rPr>
          <w:rFonts w:ascii="Arial" w:hAnsi="Arial" w:cs="Arial"/>
          <w:sz w:val="22"/>
          <w:szCs w:val="22"/>
        </w:rPr>
        <w:t xml:space="preserve"> dichiara di farsi pienamente carico nei confronti del Dott. Alfio Ulissi.</w:t>
      </w:r>
    </w:p>
    <w:p w14:paraId="5C2672AB" w14:textId="77777777" w:rsidR="00F36CFD" w:rsidRDefault="00F36CFD">
      <w:pPr>
        <w:tabs>
          <w:tab w:val="left" w:pos="993"/>
        </w:tabs>
        <w:jc w:val="both"/>
        <w:rPr>
          <w:rFonts w:ascii="Arial" w:hAnsi="Arial" w:cs="Arial"/>
          <w:sz w:val="22"/>
          <w:szCs w:val="22"/>
        </w:rPr>
      </w:pPr>
      <w:r>
        <w:rPr>
          <w:rFonts w:ascii="Arial" w:hAnsi="Arial" w:cs="Arial"/>
          <w:sz w:val="22"/>
          <w:szCs w:val="22"/>
        </w:rPr>
        <w:t>Le consulenze tecniche saranno erogate a ciascun dipendente in base alle necessità della mansione e dell’ambiente di lavoro.</w:t>
      </w:r>
    </w:p>
    <w:p w14:paraId="4A09FAAA"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 visite mediche saranno effettuate nei locali identificati, previo accordo tra le parti.</w:t>
      </w:r>
    </w:p>
    <w:p w14:paraId="7BE21EDA"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Nell’ipotesi che il </w:t>
      </w:r>
      <w:r>
        <w:rPr>
          <w:rFonts w:ascii="Arial" w:hAnsi="Arial" w:cs="Arial"/>
          <w:i/>
          <w:iCs/>
          <w:sz w:val="22"/>
          <w:szCs w:val="22"/>
        </w:rPr>
        <w:t>Committente</w:t>
      </w:r>
      <w:r>
        <w:rPr>
          <w:rFonts w:ascii="Arial" w:hAnsi="Arial" w:cs="Arial"/>
          <w:sz w:val="22"/>
          <w:szCs w:val="22"/>
        </w:rPr>
        <w:t xml:space="preserve"> si avvalga dei servizi dell’</w:t>
      </w:r>
      <w:r>
        <w:rPr>
          <w:rFonts w:ascii="Arial" w:hAnsi="Arial" w:cs="Arial"/>
          <w:i/>
          <w:iCs/>
          <w:sz w:val="22"/>
          <w:szCs w:val="22"/>
        </w:rPr>
        <w:t>Azienda</w:t>
      </w:r>
      <w:r>
        <w:rPr>
          <w:rFonts w:ascii="Arial" w:hAnsi="Arial" w:cs="Arial"/>
          <w:sz w:val="22"/>
          <w:szCs w:val="22"/>
        </w:rPr>
        <w:t xml:space="preserve"> per l’esecuzione di indagini strumentali e di laboratorio, il costo degli stessi è posto interamente a carico del </w:t>
      </w:r>
      <w:r>
        <w:rPr>
          <w:rFonts w:ascii="Arial" w:hAnsi="Arial" w:cs="Arial"/>
          <w:i/>
          <w:iCs/>
          <w:sz w:val="22"/>
          <w:szCs w:val="22"/>
        </w:rPr>
        <w:t>Committente</w:t>
      </w:r>
      <w:r>
        <w:rPr>
          <w:rFonts w:ascii="Arial" w:hAnsi="Arial" w:cs="Arial"/>
          <w:sz w:val="22"/>
          <w:szCs w:val="22"/>
        </w:rPr>
        <w:t xml:space="preserve"> medesimo.</w:t>
      </w:r>
    </w:p>
    <w:p w14:paraId="2CC67BE5"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lastRenderedPageBreak/>
        <w:t>Art. 6 – Modalità di fatturazione</w:t>
      </w:r>
    </w:p>
    <w:p w14:paraId="558BCCD8"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xml:space="preserve"> provvederà ad emettere nei confronti del </w:t>
      </w:r>
      <w:r>
        <w:rPr>
          <w:rFonts w:ascii="Arial" w:hAnsi="Arial" w:cs="Arial"/>
          <w:i/>
          <w:iCs/>
          <w:sz w:val="22"/>
          <w:szCs w:val="22"/>
        </w:rPr>
        <w:t>Committente</w:t>
      </w:r>
      <w:r>
        <w:rPr>
          <w:rFonts w:ascii="Arial" w:hAnsi="Arial" w:cs="Arial"/>
          <w:sz w:val="22"/>
          <w:szCs w:val="22"/>
        </w:rPr>
        <w:t xml:space="preserve"> regolare fattura, con cadenza annuale, dalla data di decorrenza del presente accordo nel rispetto del successivo art. 14. Il </w:t>
      </w:r>
      <w:r>
        <w:rPr>
          <w:rFonts w:ascii="Arial" w:hAnsi="Arial" w:cs="Arial"/>
          <w:i/>
          <w:iCs/>
          <w:sz w:val="22"/>
          <w:szCs w:val="22"/>
        </w:rPr>
        <w:t>Committente</w:t>
      </w:r>
      <w:r>
        <w:rPr>
          <w:rFonts w:ascii="Arial" w:hAnsi="Arial" w:cs="Arial"/>
          <w:sz w:val="22"/>
          <w:szCs w:val="22"/>
        </w:rPr>
        <w:t xml:space="preserve"> si obbliga ad effettuare il pagamento del corrispettivo dovuto all’</w:t>
      </w:r>
      <w:r>
        <w:rPr>
          <w:rFonts w:ascii="Arial" w:hAnsi="Arial" w:cs="Arial"/>
          <w:i/>
          <w:iCs/>
          <w:sz w:val="22"/>
          <w:szCs w:val="22"/>
        </w:rPr>
        <w:t>Azienda</w:t>
      </w:r>
      <w:r>
        <w:rPr>
          <w:rFonts w:ascii="Arial" w:hAnsi="Arial" w:cs="Arial"/>
          <w:sz w:val="22"/>
          <w:szCs w:val="22"/>
        </w:rPr>
        <w:t xml:space="preserve"> entro gg. 60 (sessanta) dalla emissione della relativa fattura in formato elettronico utilizzando, ai sensi del D.M. n. 55/2013, il seguente codice IPA: UFQQ5K.</w:t>
      </w:r>
    </w:p>
    <w:p w14:paraId="6F3E4D56"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7 – Assicurazione</w:t>
      </w:r>
    </w:p>
    <w:p w14:paraId="4429D866"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w:t>
      </w:r>
      <w:r>
        <w:rPr>
          <w:rFonts w:ascii="Arial" w:hAnsi="Arial" w:cs="Arial"/>
          <w:i/>
          <w:iCs/>
          <w:sz w:val="22"/>
          <w:szCs w:val="22"/>
        </w:rPr>
        <w:t>Azienda</w:t>
      </w:r>
      <w:r>
        <w:rPr>
          <w:rFonts w:ascii="Arial" w:hAnsi="Arial" w:cs="Arial"/>
          <w:sz w:val="22"/>
          <w:szCs w:val="22"/>
        </w:rPr>
        <w:t xml:space="preserve"> dichiara che il Medico Competente designato, per l’espletamento delle attività oggetto della presente convenzione, è assicurato all’INAIL secondo la normativa vigente. L’</w:t>
      </w:r>
      <w:r>
        <w:rPr>
          <w:rFonts w:ascii="Arial" w:hAnsi="Arial" w:cs="Arial"/>
          <w:i/>
          <w:iCs/>
          <w:sz w:val="22"/>
          <w:szCs w:val="22"/>
        </w:rPr>
        <w:t>Azienda,</w:t>
      </w:r>
      <w:r>
        <w:rPr>
          <w:rFonts w:ascii="Arial" w:hAnsi="Arial" w:cs="Arial"/>
          <w:sz w:val="22"/>
          <w:szCs w:val="22"/>
        </w:rPr>
        <w:t xml:space="preserve"> inoltre, garantisce la copertura assicurativa del proprio dipendente per la Responsabilità Civile verso Terzi nell’ambito della vigente polizza RCT/O. Il Dott. Alfio Ulissi, già in possesso di polizza assicurativa personale, esonera l’</w:t>
      </w:r>
      <w:r>
        <w:rPr>
          <w:rFonts w:ascii="Arial" w:hAnsi="Arial" w:cs="Arial"/>
          <w:i/>
          <w:iCs/>
          <w:sz w:val="22"/>
          <w:szCs w:val="22"/>
        </w:rPr>
        <w:t>Azienda</w:t>
      </w:r>
      <w:r>
        <w:rPr>
          <w:rFonts w:ascii="Arial" w:hAnsi="Arial" w:cs="Arial"/>
          <w:sz w:val="22"/>
          <w:szCs w:val="22"/>
        </w:rPr>
        <w:t xml:space="preserve"> da ogni responsabilità diretta o indiretta, civile o penale conseguente all’utilizzo del mezzo proprio nell’espletamento dell’attività descritta nella presente Convenzione.</w:t>
      </w:r>
    </w:p>
    <w:p w14:paraId="145F9A26"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8 – Durata</w:t>
      </w:r>
    </w:p>
    <w:p w14:paraId="32A95628"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Per le attività oggetto della presente Convenzione si concorda una durata di anni 3 (tre), a decorrere dalla data di stipula della stessa.</w:t>
      </w:r>
    </w:p>
    <w:p w14:paraId="255B18C5"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9 – Recesso</w:t>
      </w:r>
    </w:p>
    <w:p w14:paraId="32D2080C" w14:textId="77777777" w:rsidR="00F36CFD" w:rsidRDefault="00F36CFD">
      <w:pPr>
        <w:pStyle w:val="Testonormale"/>
        <w:widowControl w:val="0"/>
        <w:jc w:val="both"/>
        <w:rPr>
          <w:rFonts w:ascii="Arial" w:hAnsi="Arial" w:cs="Arial"/>
          <w:sz w:val="22"/>
          <w:szCs w:val="22"/>
        </w:rPr>
      </w:pPr>
      <w:r>
        <w:rPr>
          <w:rFonts w:ascii="Arial" w:hAnsi="Arial" w:cs="Arial"/>
          <w:sz w:val="22"/>
          <w:szCs w:val="22"/>
        </w:rPr>
        <w:t>Le parti concordano la facoltà reciproca di recesso, in qualsiasi momento, per inadempienze della controparte, nei casi in cui si verifichino comprovate situazioni di non collaborazione o di disattenzione degli obblighi previsti dalla vigente normativa e dalla presente convenzione, dandone motivata comunicazione, anche tramite e-mail o PEC. In tutti gli altri casi, le parti concordano parimenti la facoltà reciproca di recesso con un preavviso di almeno 30 gg., da comunicare anche via e-mail o PEC. Restano salvi i diritti e gli obblighi nascenti dalle prestazioni a tale data già eseguite.</w:t>
      </w:r>
    </w:p>
    <w:p w14:paraId="3E8B7CF7" w14:textId="77777777" w:rsidR="00F36CFD" w:rsidRDefault="00F36CFD">
      <w:pPr>
        <w:pStyle w:val="Rientrocorpodeltesto"/>
        <w:widowControl w:val="0"/>
        <w:spacing w:after="0"/>
        <w:ind w:left="0"/>
        <w:jc w:val="center"/>
        <w:rPr>
          <w:rFonts w:ascii="Arial" w:hAnsi="Arial" w:cs="Arial"/>
          <w:b/>
          <w:bCs/>
          <w:sz w:val="22"/>
          <w:szCs w:val="22"/>
        </w:rPr>
      </w:pPr>
      <w:r>
        <w:rPr>
          <w:rFonts w:ascii="Arial" w:hAnsi="Arial" w:cs="Arial"/>
          <w:b/>
          <w:bCs/>
          <w:sz w:val="22"/>
          <w:szCs w:val="22"/>
        </w:rPr>
        <w:t>Art. 10 – Modifiche</w:t>
      </w:r>
    </w:p>
    <w:p w14:paraId="0845E9F3"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La presente Convenzione potrà essere integrata, modificata od emendata, previo accordo tra le parti, solo per iscritto, con scambio di lettere a firma congiunta, da persone munite di idonei poteri di rappresentanza in nome e per conto dei contraenti.</w:t>
      </w:r>
    </w:p>
    <w:p w14:paraId="7D2CB710" w14:textId="77777777" w:rsidR="00F36CFD" w:rsidRDefault="00F36CFD">
      <w:pPr>
        <w:pStyle w:val="Rientrocorpodeltesto"/>
        <w:widowControl w:val="0"/>
        <w:spacing w:after="0"/>
        <w:ind w:left="0"/>
        <w:jc w:val="center"/>
        <w:rPr>
          <w:rFonts w:ascii="Arial" w:hAnsi="Arial" w:cs="Arial"/>
          <w:b/>
          <w:bCs/>
          <w:sz w:val="22"/>
          <w:szCs w:val="22"/>
        </w:rPr>
      </w:pPr>
      <w:r>
        <w:rPr>
          <w:rFonts w:ascii="Arial" w:hAnsi="Arial" w:cs="Arial"/>
          <w:b/>
          <w:bCs/>
          <w:sz w:val="22"/>
          <w:szCs w:val="22"/>
        </w:rPr>
        <w:t>Art. 11 – Rinnovo</w:t>
      </w:r>
    </w:p>
    <w:p w14:paraId="3777CBF6" w14:textId="77777777" w:rsidR="00F36CFD" w:rsidRDefault="00F36CFD">
      <w:pPr>
        <w:pStyle w:val="Testonormale"/>
        <w:widowControl w:val="0"/>
        <w:jc w:val="both"/>
        <w:rPr>
          <w:rFonts w:ascii="Arial" w:hAnsi="Arial" w:cs="Arial"/>
          <w:sz w:val="22"/>
          <w:szCs w:val="22"/>
        </w:rPr>
      </w:pPr>
      <w:r>
        <w:rPr>
          <w:rFonts w:ascii="Arial" w:hAnsi="Arial" w:cs="Arial"/>
          <w:sz w:val="22"/>
          <w:szCs w:val="22"/>
        </w:rPr>
        <w:t>La presente Convenzione è soggetta a rinnovo previa intesa tra le parti.</w:t>
      </w:r>
    </w:p>
    <w:p w14:paraId="09D86C9E" w14:textId="77777777" w:rsidR="00F36CFD" w:rsidRDefault="00F36CFD">
      <w:pPr>
        <w:pStyle w:val="Testonormale"/>
        <w:widowControl w:val="0"/>
        <w:jc w:val="both"/>
        <w:rPr>
          <w:rFonts w:ascii="Arial" w:hAnsi="Arial" w:cs="Arial"/>
          <w:sz w:val="22"/>
          <w:szCs w:val="22"/>
        </w:rPr>
      </w:pPr>
      <w:r>
        <w:rPr>
          <w:rFonts w:ascii="Arial" w:hAnsi="Arial" w:cs="Arial"/>
          <w:sz w:val="22"/>
          <w:szCs w:val="22"/>
        </w:rPr>
        <w:t>L’eventuale rinnovo dovrà essere rinegoziato e deliberato dall’</w:t>
      </w:r>
      <w:r>
        <w:rPr>
          <w:rFonts w:ascii="Arial" w:hAnsi="Arial" w:cs="Arial"/>
          <w:i/>
          <w:iCs/>
          <w:sz w:val="22"/>
          <w:szCs w:val="22"/>
        </w:rPr>
        <w:t>Azienda</w:t>
      </w:r>
      <w:r>
        <w:rPr>
          <w:rFonts w:ascii="Arial" w:hAnsi="Arial" w:cs="Arial"/>
          <w:sz w:val="22"/>
          <w:szCs w:val="22"/>
        </w:rPr>
        <w:t xml:space="preserve">, con esclusione, quindi, di rinnovi taciti e dovrà essere chiesto dal </w:t>
      </w:r>
      <w:r>
        <w:rPr>
          <w:rFonts w:ascii="Arial" w:hAnsi="Arial" w:cs="Arial"/>
          <w:i/>
          <w:iCs/>
          <w:sz w:val="22"/>
          <w:szCs w:val="22"/>
        </w:rPr>
        <w:t>Committente</w:t>
      </w:r>
      <w:r>
        <w:rPr>
          <w:rFonts w:ascii="Arial" w:hAnsi="Arial" w:cs="Arial"/>
          <w:sz w:val="22"/>
          <w:szCs w:val="22"/>
        </w:rPr>
        <w:t xml:space="preserve"> preventivamente per iscritto 30 giorni prima della succitata scadenza.</w:t>
      </w:r>
    </w:p>
    <w:p w14:paraId="4ECBB17B"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12 – Tutela dei dati personali</w:t>
      </w:r>
    </w:p>
    <w:p w14:paraId="77648B7B" w14:textId="77777777" w:rsidR="00F36CFD" w:rsidRDefault="00F36CFD">
      <w:pPr>
        <w:pStyle w:val="Testonormale"/>
        <w:widowControl w:val="0"/>
        <w:jc w:val="both"/>
        <w:rPr>
          <w:rFonts w:ascii="Arial" w:hAnsi="Arial" w:cs="Arial"/>
          <w:sz w:val="22"/>
          <w:szCs w:val="22"/>
        </w:rPr>
      </w:pPr>
      <w:r>
        <w:rPr>
          <w:rFonts w:ascii="Arial" w:hAnsi="Arial" w:cs="Arial"/>
          <w:sz w:val="22"/>
          <w:szCs w:val="22"/>
        </w:rPr>
        <w:t>Le parti dichiarano di essersi reciprocamente informate e di acconsentire che i dati personali raccolti per la formalizzazione del presente atto o conosciuti successivamente nella fase dell’adempimento contrattuale, saranno trattati ai sensi e per gli effetti del D.Lgs. n. 196/2003 e s.m.i. e del Regolamento UE n. 679/2016.</w:t>
      </w:r>
    </w:p>
    <w:p w14:paraId="6747D8AE" w14:textId="77777777" w:rsidR="00F36CFD" w:rsidRDefault="00F36CFD">
      <w:pPr>
        <w:pStyle w:val="Testonormale"/>
        <w:widowControl w:val="0"/>
        <w:jc w:val="both"/>
        <w:rPr>
          <w:rFonts w:ascii="Arial" w:hAnsi="Arial" w:cs="Arial"/>
          <w:sz w:val="22"/>
          <w:szCs w:val="22"/>
        </w:rPr>
      </w:pPr>
      <w:r>
        <w:rPr>
          <w:rFonts w:ascii="Arial" w:hAnsi="Arial" w:cs="Arial"/>
          <w:sz w:val="22"/>
          <w:szCs w:val="22"/>
        </w:rPr>
        <w:t>Le parti, titolari dei rispettivi dati, dichiarano espressamente di essere a conoscenza del contenuto della Parte I – Titolo II del D.Lgs. 30 giugno 2003 n. 196 e s.m.i. e del Regolamento UE n. 679/2016.</w:t>
      </w:r>
    </w:p>
    <w:p w14:paraId="4A5073BC" w14:textId="77777777" w:rsidR="00F36CFD" w:rsidRDefault="00F36CFD">
      <w:pPr>
        <w:pStyle w:val="Testonormale"/>
        <w:widowControl w:val="0"/>
        <w:jc w:val="both"/>
        <w:rPr>
          <w:rFonts w:ascii="Arial" w:hAnsi="Arial" w:cs="Arial"/>
          <w:sz w:val="22"/>
          <w:szCs w:val="22"/>
        </w:rPr>
      </w:pPr>
      <w:r>
        <w:rPr>
          <w:rFonts w:ascii="Arial" w:hAnsi="Arial" w:cs="Arial"/>
          <w:sz w:val="22"/>
          <w:szCs w:val="22"/>
        </w:rPr>
        <w:t>Le cartelle cliniche in originale, sigillate in busta chiusa dal medico competente, saranno conservate con salvaguardia del segreto professionale nel rispetto di quanto disposto dal D.Lgs n. 196/2003 e s.m.i. e del Regolamento UE n. 679/2016.</w:t>
      </w:r>
    </w:p>
    <w:p w14:paraId="0B74DC0D"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13 – Foro competente</w:t>
      </w:r>
    </w:p>
    <w:p w14:paraId="1D2A8FA7" w14:textId="77777777" w:rsidR="00F36CFD" w:rsidRDefault="00F36CFD">
      <w:pPr>
        <w:jc w:val="both"/>
        <w:rPr>
          <w:rFonts w:ascii="Arial" w:hAnsi="Arial" w:cs="Arial"/>
          <w:sz w:val="22"/>
          <w:szCs w:val="22"/>
        </w:rPr>
      </w:pPr>
      <w:r>
        <w:rPr>
          <w:rFonts w:ascii="Arial" w:hAnsi="Arial" w:cs="Arial"/>
          <w:sz w:val="22"/>
          <w:szCs w:val="22"/>
          <w:lang w:eastAsia="it-IT"/>
        </w:rPr>
        <w:t>In caso di controversia per qualsiasi questione relativa al presente Contratto, la questione verrà in prima istanza definita in via amichevole. Qualora non fosse possibile, la controversia sarà devoluta alla sola ed esclusiva competenza del Foro di Ancona, che le parti con il presente Contratto accettano espressamente</w:t>
      </w:r>
      <w:r>
        <w:rPr>
          <w:rFonts w:ascii="Arial" w:hAnsi="Arial" w:cs="Arial"/>
          <w:sz w:val="22"/>
          <w:szCs w:val="22"/>
        </w:rPr>
        <w:t>.</w:t>
      </w:r>
    </w:p>
    <w:p w14:paraId="04D5C49A" w14:textId="77777777" w:rsidR="00F36CFD" w:rsidRDefault="00F36CFD">
      <w:pPr>
        <w:pStyle w:val="Rientrocorpodeltesto"/>
        <w:widowControl w:val="0"/>
        <w:spacing w:line="567" w:lineRule="exact"/>
        <w:jc w:val="center"/>
        <w:outlineLvl w:val="0"/>
        <w:rPr>
          <w:rFonts w:ascii="Arial" w:hAnsi="Arial" w:cs="Arial"/>
          <w:b/>
          <w:bCs/>
          <w:sz w:val="22"/>
          <w:szCs w:val="22"/>
        </w:rPr>
      </w:pPr>
      <w:r>
        <w:rPr>
          <w:rFonts w:ascii="Arial" w:hAnsi="Arial" w:cs="Arial"/>
          <w:b/>
          <w:bCs/>
          <w:sz w:val="22"/>
          <w:szCs w:val="22"/>
        </w:rPr>
        <w:t>Art. 14 – Tracciabilità finanziaria</w:t>
      </w:r>
    </w:p>
    <w:p w14:paraId="17E3EDA3" w14:textId="77777777" w:rsidR="00F36CFD" w:rsidRDefault="00F36CFD">
      <w:pPr>
        <w:jc w:val="both"/>
        <w:rPr>
          <w:rFonts w:ascii="Arial" w:hAnsi="Arial" w:cs="Arial"/>
          <w:sz w:val="22"/>
          <w:szCs w:val="22"/>
          <w:lang w:eastAsia="it-IT"/>
        </w:rPr>
      </w:pPr>
      <w:r>
        <w:rPr>
          <w:rFonts w:ascii="Arial" w:hAnsi="Arial" w:cs="Arial"/>
          <w:sz w:val="22"/>
          <w:szCs w:val="22"/>
          <w:lang w:eastAsia="it-IT"/>
        </w:rPr>
        <w:lastRenderedPageBreak/>
        <w:t>Le parti si impegnano a rispettare gli obblighi di tracciabilità previsti dall’art.3 della Legge n. 136/2010 e s.m.i..</w:t>
      </w:r>
    </w:p>
    <w:p w14:paraId="1E2047B4" w14:textId="77777777" w:rsidR="00F36CFD" w:rsidRDefault="00F36CFD">
      <w:pPr>
        <w:pStyle w:val="Corpotesto"/>
        <w:pBdr>
          <w:top w:val="none" w:sz="0" w:space="0" w:color="auto"/>
          <w:left w:val="none" w:sz="0" w:space="0" w:color="auto"/>
          <w:bottom w:val="none" w:sz="0" w:space="0" w:color="auto"/>
          <w:right w:val="none" w:sz="0" w:space="0" w:color="auto"/>
        </w:pBdr>
        <w:jc w:val="center"/>
        <w:rPr>
          <w:rFonts w:ascii="Arial" w:hAnsi="Arial" w:cs="Arial"/>
          <w:b/>
          <w:bCs/>
          <w:sz w:val="22"/>
          <w:szCs w:val="22"/>
        </w:rPr>
      </w:pPr>
      <w:r>
        <w:rPr>
          <w:rFonts w:ascii="Arial" w:hAnsi="Arial" w:cs="Arial"/>
          <w:b/>
          <w:bCs/>
          <w:sz w:val="22"/>
          <w:szCs w:val="22"/>
        </w:rPr>
        <w:t>Art. 15 – Varie</w:t>
      </w:r>
    </w:p>
    <w:p w14:paraId="576B94CA"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 xml:space="preserve">Ai sensi e per gli effetti dell’art. 26 del D.Lgs. n. 81/08 e smi, preso atto che l’incarico non comporta rischi interferenti e considerato che il Medico Competente partecipa alla redazione del DVR del </w:t>
      </w:r>
      <w:r>
        <w:rPr>
          <w:rFonts w:ascii="Arial" w:hAnsi="Arial" w:cs="Arial"/>
          <w:i/>
          <w:iCs/>
          <w:sz w:val="22"/>
          <w:szCs w:val="22"/>
        </w:rPr>
        <w:t>Committente</w:t>
      </w:r>
      <w:r>
        <w:rPr>
          <w:rFonts w:ascii="Arial" w:hAnsi="Arial" w:cs="Arial"/>
          <w:sz w:val="22"/>
          <w:szCs w:val="22"/>
        </w:rPr>
        <w:t xml:space="preserve"> ed è pertanto è pienamente informato di tutti i rischi presenti, si valutano nulli gli oneri di sicurezza aggiuntiva derivanti dalla presente Convenzione.</w:t>
      </w:r>
    </w:p>
    <w:p w14:paraId="5537DF66"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La presente Convenzione viene redatta in formato elettronico e sottoscritta digitalmente dalle parti contraenti, ai sensi dell’art. 15, comma 2-bis, della L. 241/90 e conformemente a quanto disposto dall’art. 24 del D.Lgs. 07/03/05, n. 82  ”Codice dell’amministrazione digitale” e s.m.i., ed è soggetta:</w:t>
      </w:r>
    </w:p>
    <w:p w14:paraId="5B8239F9" w14:textId="77777777" w:rsidR="00F36CFD" w:rsidRDefault="00F36CFD">
      <w:pPr>
        <w:pStyle w:val="Corpotesto"/>
        <w:numPr>
          <w:ilvl w:val="0"/>
          <w:numId w:val="20"/>
        </w:numPr>
        <w:pBdr>
          <w:top w:val="none" w:sz="0" w:space="0" w:color="auto"/>
          <w:left w:val="none" w:sz="0" w:space="0" w:color="auto"/>
          <w:bottom w:val="none" w:sz="0" w:space="0" w:color="auto"/>
          <w:right w:val="none" w:sz="0" w:space="0" w:color="auto"/>
        </w:pBdr>
        <w:ind w:left="426" w:hanging="426"/>
        <w:rPr>
          <w:rFonts w:ascii="Arial" w:hAnsi="Arial" w:cs="Arial"/>
          <w:sz w:val="22"/>
          <w:szCs w:val="22"/>
        </w:rPr>
      </w:pPr>
      <w:r>
        <w:rPr>
          <w:rFonts w:ascii="Arial" w:hAnsi="Arial" w:cs="Arial"/>
          <w:sz w:val="22"/>
          <w:szCs w:val="22"/>
        </w:rPr>
        <w:t>all’imposta di bollo a totale carico del Committente e assolta in modo virtuale;</w:t>
      </w:r>
    </w:p>
    <w:p w14:paraId="2DF6F135" w14:textId="77777777" w:rsidR="00F36CFD" w:rsidRDefault="00F36CFD">
      <w:pPr>
        <w:pStyle w:val="Corpotesto"/>
        <w:numPr>
          <w:ilvl w:val="0"/>
          <w:numId w:val="20"/>
        </w:numPr>
        <w:pBdr>
          <w:top w:val="none" w:sz="0" w:space="0" w:color="auto"/>
          <w:left w:val="none" w:sz="0" w:space="0" w:color="auto"/>
          <w:bottom w:val="none" w:sz="0" w:space="0" w:color="auto"/>
          <w:right w:val="none" w:sz="0" w:space="0" w:color="auto"/>
        </w:pBdr>
        <w:ind w:left="426" w:hanging="426"/>
        <w:rPr>
          <w:rFonts w:ascii="Arial" w:hAnsi="Arial" w:cs="Arial"/>
          <w:sz w:val="22"/>
          <w:szCs w:val="22"/>
        </w:rPr>
      </w:pPr>
      <w:r>
        <w:rPr>
          <w:rFonts w:ascii="Arial" w:hAnsi="Arial" w:cs="Arial"/>
          <w:sz w:val="22"/>
          <w:szCs w:val="22"/>
        </w:rPr>
        <w:t xml:space="preserve">a registrazione solo in caso d’uso, ai sensi del D.P.R. n. 131/86, a cura della parte richiedente che ne sopporterà l’onere. </w:t>
      </w:r>
    </w:p>
    <w:p w14:paraId="7590395F"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rPr>
      </w:pPr>
      <w:r>
        <w:rPr>
          <w:rFonts w:ascii="Arial" w:hAnsi="Arial" w:cs="Arial"/>
          <w:sz w:val="22"/>
          <w:szCs w:val="22"/>
        </w:rPr>
        <w:t>Le Parti si danno atto e riconoscono che ogni singola clausola e obbligazione del presente Contratto è stata debitamente redatta, compresa e accettata da ciascuna Parte come risultato di giuste e reciproche negoziazioni; di conseguenza non sono applicabili gli articoli 1341 e 1342 del Codice Civile.</w:t>
      </w:r>
    </w:p>
    <w:p w14:paraId="38F5D76A" w14:textId="77777777" w:rsidR="00F36CFD" w:rsidRDefault="00F36CFD">
      <w:pPr>
        <w:pStyle w:val="Corpotesto"/>
        <w:pBdr>
          <w:top w:val="none" w:sz="0" w:space="0" w:color="auto"/>
          <w:left w:val="none" w:sz="0" w:space="0" w:color="auto"/>
          <w:bottom w:val="none" w:sz="0" w:space="0" w:color="auto"/>
          <w:right w:val="none" w:sz="0" w:space="0" w:color="auto"/>
        </w:pBdr>
        <w:rPr>
          <w:rFonts w:ascii="Arial" w:hAnsi="Arial" w:cs="Arial"/>
          <w:sz w:val="22"/>
          <w:szCs w:val="22"/>
          <w:highlight w:val="yellow"/>
        </w:rPr>
      </w:pPr>
      <w:r>
        <w:rPr>
          <w:rFonts w:ascii="Arial" w:hAnsi="Arial" w:cs="Arial"/>
          <w:sz w:val="22"/>
          <w:szCs w:val="22"/>
        </w:rPr>
        <w:t>Letto, approvato e sottoscritto digitalmente</w:t>
      </w:r>
      <w:r>
        <w:rPr>
          <w:rFonts w:ascii="Arial" w:hAnsi="Arial" w:cs="Arial"/>
          <w:sz w:val="22"/>
          <w:szCs w:val="22"/>
          <w:highlight w:val="yellow"/>
        </w:rPr>
        <w:t xml:space="preserve"> </w:t>
      </w:r>
    </w:p>
    <w:p w14:paraId="4A55D88C" w14:textId="77777777" w:rsidR="00F36CFD" w:rsidRDefault="00F36CFD">
      <w:pPr>
        <w:pStyle w:val="Rientrocorpodeltesto"/>
        <w:widowControl w:val="0"/>
        <w:spacing w:after="0"/>
        <w:ind w:left="0"/>
        <w:jc w:val="both"/>
        <w:rPr>
          <w:rFonts w:ascii="Arial" w:hAnsi="Arial" w:cs="Arial"/>
          <w:sz w:val="22"/>
          <w:szCs w:val="22"/>
          <w:highlight w:val="yellow"/>
        </w:rPr>
      </w:pPr>
      <w:r>
        <w:rPr>
          <w:rFonts w:ascii="Arial" w:hAnsi="Arial" w:cs="Arial"/>
          <w:b/>
          <w:bCs/>
          <w:sz w:val="22"/>
          <w:szCs w:val="22"/>
        </w:rPr>
        <w:t xml:space="preserve">     Per l’</w:t>
      </w:r>
      <w:r>
        <w:rPr>
          <w:rFonts w:ascii="Arial" w:hAnsi="Arial" w:cs="Arial"/>
          <w:sz w:val="22"/>
          <w:szCs w:val="22"/>
        </w:rPr>
        <w:t>A.O.U. Ospedali Riuniti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Per l’ </w:t>
      </w:r>
      <w:r>
        <w:rPr>
          <w:rFonts w:ascii="Arial" w:hAnsi="Arial" w:cs="Arial"/>
          <w:sz w:val="22"/>
          <w:szCs w:val="22"/>
        </w:rPr>
        <w:t>Agenzia Regionale Sanitaria</w:t>
      </w:r>
      <w:r>
        <w:rPr>
          <w:rFonts w:ascii="Arial" w:hAnsi="Arial" w:cs="Arial"/>
          <w:i/>
          <w:iCs/>
          <w:sz w:val="22"/>
          <w:szCs w:val="22"/>
          <w:highlight w:val="yellow"/>
        </w:rPr>
        <w:t xml:space="preserve"> </w:t>
      </w:r>
    </w:p>
    <w:p w14:paraId="5A6140EF" w14:textId="77777777" w:rsidR="00F36CFD" w:rsidRDefault="00F36CFD">
      <w:pPr>
        <w:pStyle w:val="Rientrocorpodeltesto"/>
        <w:widowControl w:val="0"/>
        <w:spacing w:after="0"/>
        <w:ind w:left="0"/>
        <w:rPr>
          <w:rFonts w:ascii="Arial" w:hAnsi="Arial" w:cs="Arial"/>
          <w:sz w:val="22"/>
          <w:szCs w:val="22"/>
          <w:highlight w:val="yellow"/>
        </w:rPr>
      </w:pPr>
      <w:r>
        <w:rPr>
          <w:rFonts w:ascii="Arial" w:hAnsi="Arial" w:cs="Arial"/>
          <w:sz w:val="22"/>
          <w:szCs w:val="22"/>
        </w:rPr>
        <w:t>“Umberto I–G.M. Lancisi–G. Salesi”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 xml:space="preserve"> Il Direttore</w:t>
      </w:r>
      <w:r>
        <w:rPr>
          <w:rFonts w:ascii="Arial" w:hAnsi="Arial" w:cs="Arial"/>
          <w:sz w:val="22"/>
          <w:szCs w:val="22"/>
          <w:highlight w:val="yellow"/>
        </w:rPr>
        <w:t xml:space="preserve">  </w:t>
      </w:r>
    </w:p>
    <w:p w14:paraId="6004F500" w14:textId="77777777" w:rsidR="00F36CFD" w:rsidRDefault="00F36CFD">
      <w:pPr>
        <w:pStyle w:val="Rientrocorpodeltesto"/>
        <w:widowControl w:val="0"/>
        <w:spacing w:after="0"/>
        <w:ind w:left="0"/>
        <w:rPr>
          <w:rFonts w:ascii="Arial" w:hAnsi="Arial" w:cs="Arial"/>
          <w:sz w:val="22"/>
          <w:szCs w:val="22"/>
        </w:rPr>
      </w:pPr>
      <w:r>
        <w:rPr>
          <w:rFonts w:ascii="Arial" w:hAnsi="Arial" w:cs="Arial"/>
          <w:sz w:val="22"/>
          <w:szCs w:val="22"/>
        </w:rPr>
        <w:t xml:space="preserve">           p. Il Direttore Generale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b/>
          <w:bCs/>
          <w:i/>
          <w:iCs/>
          <w:sz w:val="22"/>
          <w:szCs w:val="22"/>
        </w:rPr>
        <w:t xml:space="preserve"> </w:t>
      </w:r>
      <w:r>
        <w:rPr>
          <w:rFonts w:ascii="Arial" w:hAnsi="Arial" w:cs="Arial"/>
          <w:i/>
          <w:iCs/>
          <w:sz w:val="22"/>
          <w:szCs w:val="22"/>
        </w:rPr>
        <w:t>(Dott. Rodolfo Pasquini)</w:t>
      </w:r>
      <w:r>
        <w:rPr>
          <w:rFonts w:ascii="Arial" w:hAnsi="Arial" w:cs="Arial"/>
          <w:sz w:val="22"/>
          <w:szCs w:val="22"/>
        </w:rPr>
        <w:t>”</w:t>
      </w:r>
    </w:p>
    <w:p w14:paraId="3937FB95" w14:textId="77777777" w:rsidR="00F36CFD" w:rsidRDefault="00F36CFD">
      <w:pPr>
        <w:rPr>
          <w:rFonts w:ascii="Arial" w:hAnsi="Arial" w:cs="Arial"/>
          <w:sz w:val="22"/>
          <w:szCs w:val="22"/>
        </w:rPr>
      </w:pPr>
      <w:r>
        <w:rPr>
          <w:rFonts w:ascii="Arial" w:hAnsi="Arial" w:cs="Arial"/>
          <w:sz w:val="22"/>
          <w:szCs w:val="22"/>
        </w:rPr>
        <w:t xml:space="preserve">           </w:t>
      </w:r>
      <w:r>
        <w:rPr>
          <w:rFonts w:ascii="Arial" w:hAnsi="Arial" w:cs="Arial"/>
          <w:i/>
          <w:iCs/>
          <w:sz w:val="22"/>
          <w:szCs w:val="22"/>
        </w:rPr>
        <w:t>(Dott. Michele Caporossi)</w:t>
      </w:r>
      <w:r>
        <w:rPr>
          <w:rFonts w:ascii="Arial" w:hAnsi="Arial" w:cs="Arial"/>
          <w:sz w:val="22"/>
          <w:szCs w:val="22"/>
        </w:rPr>
        <w:tab/>
        <w:t xml:space="preserve">             </w:t>
      </w:r>
      <w:r>
        <w:rPr>
          <w:rFonts w:ascii="Arial" w:hAnsi="Arial" w:cs="Arial"/>
          <w:b/>
          <w:bCs/>
          <w:i/>
          <w:iCs/>
          <w:sz w:val="22"/>
          <w:szCs w:val="22"/>
        </w:rPr>
        <w:t xml:space="preserve"> </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sz w:val="22"/>
          <w:szCs w:val="22"/>
        </w:rPr>
        <w:t>________________________</w:t>
      </w:r>
    </w:p>
    <w:p w14:paraId="33BB6343" w14:textId="77777777" w:rsidR="00F36CFD" w:rsidRDefault="00F36CFD">
      <w:pPr>
        <w:pStyle w:val="Rientrocorpodeltesto"/>
        <w:widowControl w:val="0"/>
        <w:ind w:left="284" w:right="1729"/>
        <w:jc w:val="both"/>
        <w:rPr>
          <w:rFonts w:ascii="Arial" w:hAnsi="Arial" w:cs="Arial"/>
          <w:b/>
          <w:bCs/>
          <w:sz w:val="22"/>
          <w:szCs w:val="22"/>
        </w:rPr>
      </w:pPr>
      <w:r>
        <w:rPr>
          <w:rFonts w:ascii="Arial" w:hAnsi="Arial" w:cs="Arial"/>
          <w:b/>
          <w:bCs/>
          <w:sz w:val="22"/>
          <w:szCs w:val="22"/>
        </w:rPr>
        <w:t xml:space="preserve">Il Direttore S.O. Affari Generali e Convenzioni </w:t>
      </w:r>
    </w:p>
    <w:p w14:paraId="36DBDCE7" w14:textId="77777777" w:rsidR="00F36CFD" w:rsidRDefault="00F36CFD">
      <w:pPr>
        <w:widowControl w:val="0"/>
        <w:spacing w:after="120"/>
        <w:ind w:left="284" w:right="1729"/>
        <w:jc w:val="both"/>
        <w:rPr>
          <w:rFonts w:ascii="Arial" w:hAnsi="Arial" w:cs="Arial"/>
          <w:sz w:val="22"/>
          <w:szCs w:val="22"/>
        </w:rPr>
      </w:pPr>
      <w:r>
        <w:rPr>
          <w:rFonts w:ascii="Arial" w:hAnsi="Arial" w:cs="Arial"/>
          <w:i/>
          <w:iCs/>
          <w:sz w:val="22"/>
          <w:szCs w:val="22"/>
        </w:rPr>
        <w:t xml:space="preserve">       (Dott.ssa Donatella Amodio)</w:t>
      </w:r>
      <w:r>
        <w:rPr>
          <w:rFonts w:ascii="Arial" w:hAnsi="Arial" w:cs="Arial"/>
          <w:sz w:val="22"/>
          <w:szCs w:val="22"/>
        </w:rPr>
        <w:t xml:space="preserve">      </w:t>
      </w:r>
    </w:p>
    <w:p w14:paraId="2BB66269" w14:textId="77777777" w:rsidR="00F36CFD" w:rsidRDefault="00F36CFD">
      <w:pPr>
        <w:widowControl w:val="0"/>
        <w:spacing w:after="120"/>
        <w:ind w:left="284" w:right="1729"/>
        <w:jc w:val="both"/>
        <w:rPr>
          <w:rFonts w:ascii="Arial" w:hAnsi="Arial" w:cs="Arial"/>
          <w:b/>
          <w:bCs/>
          <w:sz w:val="22"/>
          <w:szCs w:val="22"/>
        </w:rPr>
      </w:pPr>
      <w:r>
        <w:rPr>
          <w:rFonts w:ascii="Arial" w:hAnsi="Arial" w:cs="Arial"/>
          <w:sz w:val="22"/>
          <w:szCs w:val="22"/>
        </w:rPr>
        <w:t>________________________</w:t>
      </w:r>
    </w:p>
    <w:sectPr w:rsidR="00F36CFD">
      <w:headerReference w:type="default" r:id="rId11"/>
      <w:footerReference w:type="default" r:id="rId12"/>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11B4" w14:textId="77777777" w:rsidR="00F36CFD" w:rsidRDefault="00F36CFD">
      <w:r>
        <w:separator/>
      </w:r>
    </w:p>
  </w:endnote>
  <w:endnote w:type="continuationSeparator" w:id="0">
    <w:p w14:paraId="18C9D9D9" w14:textId="77777777" w:rsidR="00F36CFD" w:rsidRDefault="00F3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7D9F" w14:textId="77777777" w:rsidR="00F36CFD" w:rsidRDefault="00F36C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1ABD" w14:textId="77777777" w:rsidR="00F36CFD" w:rsidRDefault="00F36CFD">
      <w:r>
        <w:separator/>
      </w:r>
    </w:p>
  </w:footnote>
  <w:footnote w:type="continuationSeparator" w:id="0">
    <w:p w14:paraId="3F24134A" w14:textId="77777777" w:rsidR="00F36CFD" w:rsidRDefault="00F3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4CAF" w14:textId="0C814791" w:rsidR="00F36CFD" w:rsidRDefault="007B5647">
    <w:pPr>
      <w:framePr w:hSpace="141" w:wrap="auto" w:vAnchor="page" w:hAnchor="page" w:x="1120" w:y="721"/>
    </w:pPr>
    <w:r>
      <w:rPr>
        <w:noProof/>
      </w:rPr>
      <w:drawing>
        <wp:inline distT="0" distB="0" distL="0" distR="0" wp14:anchorId="079F19C8" wp14:editId="7D67A712">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11548169" w14:textId="209D17FE" w:rsidR="00F36CFD" w:rsidRDefault="007B5647">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7DACC8B2" wp14:editId="16ED1721">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46E22B38" w14:textId="77777777" w:rsidR="00F36CFD" w:rsidRDefault="00F36CFD">
                          <w:pPr>
                            <w:rPr>
                              <w:sz w:val="18"/>
                              <w:szCs w:val="18"/>
                            </w:rPr>
                          </w:pPr>
                          <w:r>
                            <w:rPr>
                              <w:sz w:val="18"/>
                              <w:szCs w:val="18"/>
                            </w:rPr>
                            <w:t>Luogo di emissione</w:t>
                          </w:r>
                        </w:p>
                        <w:p w14:paraId="6DA0CB33" w14:textId="77777777" w:rsidR="00F36CFD" w:rsidRDefault="00F36CFD">
                          <w:pPr>
                            <w:rPr>
                              <w:sz w:val="18"/>
                              <w:szCs w:val="18"/>
                            </w:rPr>
                          </w:pPr>
                        </w:p>
                        <w:p w14:paraId="4CA044C9" w14:textId="77777777" w:rsidR="00F36CFD" w:rsidRDefault="00F36CFD">
                          <w:pPr>
                            <w:rPr>
                              <w:sz w:val="18"/>
                              <w:szCs w:val="18"/>
                            </w:rPr>
                          </w:pPr>
                        </w:p>
                        <w:p w14:paraId="3B7BA42B" w14:textId="77777777" w:rsidR="00F36CFD" w:rsidRDefault="00F36CFD">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C8B2"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46E22B38" w14:textId="77777777" w:rsidR="00F36CFD" w:rsidRDefault="00F36CFD">
                    <w:pPr>
                      <w:rPr>
                        <w:sz w:val="18"/>
                        <w:szCs w:val="18"/>
                      </w:rPr>
                    </w:pPr>
                    <w:r>
                      <w:rPr>
                        <w:sz w:val="18"/>
                        <w:szCs w:val="18"/>
                      </w:rPr>
                      <w:t>Luogo di emissione</w:t>
                    </w:r>
                  </w:p>
                  <w:p w14:paraId="6DA0CB33" w14:textId="77777777" w:rsidR="00F36CFD" w:rsidRDefault="00F36CFD">
                    <w:pPr>
                      <w:rPr>
                        <w:sz w:val="18"/>
                        <w:szCs w:val="18"/>
                      </w:rPr>
                    </w:pPr>
                  </w:p>
                  <w:p w14:paraId="4CA044C9" w14:textId="77777777" w:rsidR="00F36CFD" w:rsidRDefault="00F36CFD">
                    <w:pPr>
                      <w:rPr>
                        <w:sz w:val="18"/>
                        <w:szCs w:val="18"/>
                      </w:rPr>
                    </w:pPr>
                  </w:p>
                  <w:p w14:paraId="3B7BA42B" w14:textId="77777777" w:rsidR="00F36CFD" w:rsidRDefault="00F36CFD">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89C59F6" wp14:editId="57ECEB3A">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24C9B64B" w14:textId="77777777" w:rsidR="00F36CFD" w:rsidRDefault="00F36CFD">
                          <w:pPr>
                            <w:jc w:val="center"/>
                          </w:pPr>
                          <w:r>
                            <w:t>Pag.</w:t>
                          </w:r>
                        </w:p>
                        <w:p w14:paraId="69632460" w14:textId="77777777" w:rsidR="00F36CFD" w:rsidRDefault="00F36CFD">
                          <w:pPr>
                            <w:jc w:val="center"/>
                          </w:pPr>
                        </w:p>
                        <w:p w14:paraId="1B775B82" w14:textId="77777777" w:rsidR="00F36CFD" w:rsidRDefault="00F36CFD">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59F6"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24C9B64B" w14:textId="77777777" w:rsidR="00F36CFD" w:rsidRDefault="00F36CFD">
                    <w:pPr>
                      <w:jc w:val="center"/>
                    </w:pPr>
                    <w:r>
                      <w:t>Pag.</w:t>
                    </w:r>
                  </w:p>
                  <w:p w14:paraId="69632460" w14:textId="77777777" w:rsidR="00F36CFD" w:rsidRDefault="00F36CFD">
                    <w:pPr>
                      <w:jc w:val="center"/>
                    </w:pPr>
                  </w:p>
                  <w:p w14:paraId="1B775B82" w14:textId="77777777" w:rsidR="00F36CFD" w:rsidRDefault="00F36CFD">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34119A" wp14:editId="5ED46386">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503E97D0" w14:textId="77777777" w:rsidR="00F36CFD" w:rsidRDefault="00F36CFD">
                          <w:pPr>
                            <w:rPr>
                              <w:rFonts w:ascii="Arial" w:hAnsi="Arial" w:cs="Arial"/>
                              <w:b/>
                              <w:bCs/>
                              <w:sz w:val="24"/>
                              <w:szCs w:val="24"/>
                            </w:rPr>
                          </w:pPr>
                          <w:r>
                            <w:t>Data: 15/03/2019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119A"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503E97D0" w14:textId="77777777" w:rsidR="00F36CFD" w:rsidRDefault="00F36CFD">
                    <w:pPr>
                      <w:rPr>
                        <w:rFonts w:ascii="Arial" w:hAnsi="Arial" w:cs="Arial"/>
                        <w:b/>
                        <w:bCs/>
                        <w:sz w:val="24"/>
                        <w:szCs w:val="24"/>
                      </w:rPr>
                    </w:pPr>
                    <w:r>
                      <w:t>Data: 15/03/2019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94159D" wp14:editId="22BC93CC">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630FFA3C" w14:textId="77777777" w:rsidR="00F36CFD" w:rsidRDefault="00F36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4159D"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630FFA3C" w14:textId="77777777" w:rsidR="00F36CFD" w:rsidRDefault="00F36CFD"/>
                </w:txbxContent>
              </v:textbox>
            </v:shape>
          </w:pict>
        </mc:Fallback>
      </mc:AlternateContent>
    </w:r>
    <w:r w:rsidR="00F36CFD">
      <w:tab/>
    </w:r>
    <w:r w:rsidR="00F36CFD">
      <w:rPr>
        <w:rFonts w:ascii="Tahoma" w:hAnsi="Tahoma" w:cs="Tahoma"/>
        <w:b/>
        <w:bCs/>
        <w:sz w:val="24"/>
        <w:szCs w:val="24"/>
      </w:rPr>
      <w:t>R</w:t>
    </w:r>
    <w:r w:rsidR="00F36CFD">
      <w:rPr>
        <w:rFonts w:ascii="Tahoma" w:hAnsi="Tahoma" w:cs="Tahoma"/>
        <w:b/>
        <w:bCs/>
        <w:sz w:val="22"/>
        <w:szCs w:val="22"/>
      </w:rPr>
      <w:t xml:space="preserve">EGIONE </w:t>
    </w:r>
    <w:r w:rsidR="00F36CFD">
      <w:rPr>
        <w:rFonts w:ascii="Tahoma" w:hAnsi="Tahoma" w:cs="Tahoma"/>
        <w:b/>
        <w:bCs/>
        <w:sz w:val="24"/>
        <w:szCs w:val="24"/>
      </w:rPr>
      <w:t>M</w:t>
    </w:r>
    <w:r w:rsidR="00F36CFD">
      <w:rPr>
        <w:rFonts w:ascii="Tahoma" w:hAnsi="Tahoma" w:cs="Tahoma"/>
        <w:b/>
        <w:bCs/>
        <w:sz w:val="22"/>
        <w:szCs w:val="22"/>
      </w:rPr>
      <w:t>ARCHE</w:t>
    </w:r>
  </w:p>
  <w:p w14:paraId="71F55695" w14:textId="77777777" w:rsidR="00F36CFD" w:rsidRDefault="00F36CFD">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6C07903B" w14:textId="77777777" w:rsidR="00F36CFD" w:rsidRDefault="00F36CFD">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9B3"/>
    <w:multiLevelType w:val="hybridMultilevel"/>
    <w:tmpl w:val="829632CA"/>
    <w:lvl w:ilvl="0" w:tplc="A510BFB4">
      <w:start w:val="1"/>
      <w:numFmt w:val="bullet"/>
      <w:lvlText w:val=""/>
      <w:lvlJc w:val="left"/>
      <w:pPr>
        <w:tabs>
          <w:tab w:val="num" w:pos="644"/>
        </w:tabs>
        <w:ind w:left="644" w:hanging="360"/>
      </w:pPr>
      <w:rPr>
        <w:rFonts w:ascii="Wingdings" w:hAnsi="Wingdings" w:hint="default"/>
        <w:b w:val="0"/>
        <w:i w:val="0"/>
        <w:color w:val="auto"/>
        <w:sz w:val="20"/>
      </w:rPr>
    </w:lvl>
    <w:lvl w:ilvl="1" w:tplc="04100003">
      <w:start w:val="1"/>
      <w:numFmt w:val="bullet"/>
      <w:lvlText w:val="o"/>
      <w:lvlJc w:val="left"/>
      <w:pPr>
        <w:tabs>
          <w:tab w:val="num" w:pos="644"/>
        </w:tabs>
        <w:ind w:left="644" w:hanging="360"/>
      </w:pPr>
      <w:rPr>
        <w:rFonts w:ascii="Courier New" w:hAnsi="Courier New" w:hint="default"/>
      </w:rPr>
    </w:lvl>
    <w:lvl w:ilvl="2" w:tplc="04100005">
      <w:start w:val="1"/>
      <w:numFmt w:val="bullet"/>
      <w:lvlText w:val=""/>
      <w:lvlJc w:val="left"/>
      <w:pPr>
        <w:tabs>
          <w:tab w:val="num" w:pos="1364"/>
        </w:tabs>
        <w:ind w:left="1364" w:hanging="360"/>
      </w:pPr>
      <w:rPr>
        <w:rFonts w:ascii="Wingdings" w:hAnsi="Wingdings" w:hint="default"/>
      </w:rPr>
    </w:lvl>
    <w:lvl w:ilvl="3" w:tplc="04100001">
      <w:start w:val="1"/>
      <w:numFmt w:val="bullet"/>
      <w:lvlText w:val=""/>
      <w:lvlJc w:val="left"/>
      <w:pPr>
        <w:tabs>
          <w:tab w:val="num" w:pos="2084"/>
        </w:tabs>
        <w:ind w:left="2084" w:hanging="360"/>
      </w:pPr>
      <w:rPr>
        <w:rFonts w:ascii="Symbol" w:hAnsi="Symbol" w:hint="default"/>
      </w:rPr>
    </w:lvl>
    <w:lvl w:ilvl="4" w:tplc="04100003">
      <w:start w:val="1"/>
      <w:numFmt w:val="bullet"/>
      <w:lvlText w:val="o"/>
      <w:lvlJc w:val="left"/>
      <w:pPr>
        <w:tabs>
          <w:tab w:val="num" w:pos="2804"/>
        </w:tabs>
        <w:ind w:left="2804" w:hanging="360"/>
      </w:pPr>
      <w:rPr>
        <w:rFonts w:ascii="Courier New" w:hAnsi="Courier New" w:hint="default"/>
      </w:rPr>
    </w:lvl>
    <w:lvl w:ilvl="5" w:tplc="04100005">
      <w:start w:val="1"/>
      <w:numFmt w:val="bullet"/>
      <w:lvlText w:val=""/>
      <w:lvlJc w:val="left"/>
      <w:pPr>
        <w:tabs>
          <w:tab w:val="num" w:pos="3524"/>
        </w:tabs>
        <w:ind w:left="3524" w:hanging="360"/>
      </w:pPr>
      <w:rPr>
        <w:rFonts w:ascii="Wingdings" w:hAnsi="Wingdings" w:hint="default"/>
      </w:rPr>
    </w:lvl>
    <w:lvl w:ilvl="6" w:tplc="04100001">
      <w:start w:val="1"/>
      <w:numFmt w:val="bullet"/>
      <w:lvlText w:val=""/>
      <w:lvlJc w:val="left"/>
      <w:pPr>
        <w:tabs>
          <w:tab w:val="num" w:pos="4244"/>
        </w:tabs>
        <w:ind w:left="4244" w:hanging="360"/>
      </w:pPr>
      <w:rPr>
        <w:rFonts w:ascii="Symbol" w:hAnsi="Symbol" w:hint="default"/>
      </w:rPr>
    </w:lvl>
    <w:lvl w:ilvl="7" w:tplc="04100003">
      <w:start w:val="1"/>
      <w:numFmt w:val="bullet"/>
      <w:lvlText w:val="o"/>
      <w:lvlJc w:val="left"/>
      <w:pPr>
        <w:tabs>
          <w:tab w:val="num" w:pos="4964"/>
        </w:tabs>
        <w:ind w:left="4964" w:hanging="360"/>
      </w:pPr>
      <w:rPr>
        <w:rFonts w:ascii="Courier New" w:hAnsi="Courier New" w:hint="default"/>
      </w:rPr>
    </w:lvl>
    <w:lvl w:ilvl="8" w:tplc="04100005">
      <w:start w:val="1"/>
      <w:numFmt w:val="bullet"/>
      <w:lvlText w:val=""/>
      <w:lvlJc w:val="left"/>
      <w:pPr>
        <w:tabs>
          <w:tab w:val="num" w:pos="5684"/>
        </w:tabs>
        <w:ind w:left="5684" w:hanging="360"/>
      </w:pPr>
      <w:rPr>
        <w:rFonts w:ascii="Wingdings" w:hAnsi="Wingdings" w:hint="default"/>
      </w:rPr>
    </w:lvl>
  </w:abstractNum>
  <w:abstractNum w:abstractNumId="1" w15:restartNumberingAfterBreak="0">
    <w:nsid w:val="09DC788E"/>
    <w:multiLevelType w:val="hybridMultilevel"/>
    <w:tmpl w:val="4A0C188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2" w15:restartNumberingAfterBreak="0">
    <w:nsid w:val="0AE81777"/>
    <w:multiLevelType w:val="hybridMultilevel"/>
    <w:tmpl w:val="98964D90"/>
    <w:lvl w:ilvl="0" w:tplc="70D2C3DE">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38D23BC"/>
    <w:multiLevelType w:val="hybridMultilevel"/>
    <w:tmpl w:val="1F06844C"/>
    <w:lvl w:ilvl="0" w:tplc="CA90A25C">
      <w:start w:val="1"/>
      <w:numFmt w:val="lowerLetter"/>
      <w:lvlText w:val="%1)"/>
      <w:lvlJc w:val="left"/>
      <w:pPr>
        <w:tabs>
          <w:tab w:val="num" w:pos="644"/>
        </w:tabs>
        <w:ind w:left="644" w:hanging="360"/>
      </w:pPr>
      <w:rPr>
        <w:rFonts w:ascii="Times New Roman" w:hAnsi="Times New Roman" w:cs="Times New Roman" w:hint="default"/>
        <w:b w:val="0"/>
        <w:bCs w:val="0"/>
        <w:i/>
        <w:iCs/>
        <w:sz w:val="22"/>
        <w:szCs w:val="22"/>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3FB0948"/>
    <w:multiLevelType w:val="hybridMultilevel"/>
    <w:tmpl w:val="7AFA5020"/>
    <w:lvl w:ilvl="0" w:tplc="631A4D8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452B41"/>
    <w:multiLevelType w:val="hybridMultilevel"/>
    <w:tmpl w:val="B02C2FF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C84727D"/>
    <w:multiLevelType w:val="hybridMultilevel"/>
    <w:tmpl w:val="A75639BC"/>
    <w:lvl w:ilvl="0" w:tplc="9534764A">
      <w:start w:val="19"/>
      <w:numFmt w:val="bullet"/>
      <w:lvlText w:val=""/>
      <w:lvlJc w:val="left"/>
      <w:pPr>
        <w:tabs>
          <w:tab w:val="num" w:pos="1004"/>
        </w:tabs>
        <w:ind w:left="1004" w:hanging="360"/>
      </w:pPr>
      <w:rPr>
        <w:rFonts w:ascii="Wingdings" w:hAnsi="Wingdings" w:hint="default"/>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A4A6D03"/>
    <w:multiLevelType w:val="hybridMultilevel"/>
    <w:tmpl w:val="BCDCD4D0"/>
    <w:lvl w:ilvl="0" w:tplc="0CAC9C82">
      <w:start w:val="1"/>
      <w:numFmt w:val="bullet"/>
      <w:lvlText w:val=""/>
      <w:lvlJc w:val="left"/>
      <w:pPr>
        <w:ind w:left="720" w:hanging="360"/>
      </w:pPr>
      <w:rPr>
        <w:rFonts w:ascii="Symbol" w:hAnsi="Symbol" w:hint="default"/>
        <w:b/>
        <w:i w:val="0"/>
        <w:color w:val="auto"/>
        <w:sz w:val="2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A6E571E"/>
    <w:multiLevelType w:val="hybridMultilevel"/>
    <w:tmpl w:val="B02C2FF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15:restartNumberingAfterBreak="0">
    <w:nsid w:val="65AA7FB7"/>
    <w:multiLevelType w:val="hybridMultilevel"/>
    <w:tmpl w:val="E4764776"/>
    <w:lvl w:ilvl="0" w:tplc="631A4D8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6D00B19"/>
    <w:multiLevelType w:val="hybridMultilevel"/>
    <w:tmpl w:val="F0E8BB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6E41603"/>
    <w:multiLevelType w:val="hybridMultilevel"/>
    <w:tmpl w:val="66AA1DAA"/>
    <w:lvl w:ilvl="0" w:tplc="E9CE3AAC">
      <w:start w:val="1"/>
      <w:numFmt w:val="bullet"/>
      <w:lvlText w:val=""/>
      <w:lvlJc w:val="left"/>
      <w:pPr>
        <w:tabs>
          <w:tab w:val="num" w:pos="1070"/>
        </w:tabs>
        <w:ind w:left="1070" w:hanging="360"/>
      </w:pPr>
      <w:rPr>
        <w:rFonts w:ascii="Symbol" w:hAnsi="Symbol" w:hint="default"/>
        <w:b w:val="0"/>
        <w:i w:val="0"/>
        <w:caps w:val="0"/>
        <w:strike w:val="0"/>
        <w:dstrike w:val="0"/>
        <w:vanish w:val="0"/>
        <w:color w:val="auto"/>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68D9173C"/>
    <w:multiLevelType w:val="hybridMultilevel"/>
    <w:tmpl w:val="F5FECF9C"/>
    <w:lvl w:ilvl="0" w:tplc="631A4D8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99C59DA"/>
    <w:multiLevelType w:val="hybridMultilevel"/>
    <w:tmpl w:val="973EA8B6"/>
    <w:lvl w:ilvl="0" w:tplc="E9CE3AAC">
      <w:start w:val="1"/>
      <w:numFmt w:val="bullet"/>
      <w:lvlText w:val=""/>
      <w:lvlJc w:val="left"/>
      <w:pPr>
        <w:tabs>
          <w:tab w:val="num" w:pos="1070"/>
        </w:tabs>
        <w:ind w:left="1070" w:hanging="360"/>
      </w:pPr>
      <w:rPr>
        <w:rFonts w:ascii="Symbol" w:hAnsi="Symbol" w:hint="default"/>
        <w:b w:val="0"/>
        <w:i w:val="0"/>
        <w:caps w:val="0"/>
        <w:strike w:val="0"/>
        <w:dstrike w:val="0"/>
        <w:vanish w:val="0"/>
        <w:color w:val="auto"/>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72335F30"/>
    <w:multiLevelType w:val="hybridMultilevel"/>
    <w:tmpl w:val="F3B4080E"/>
    <w:lvl w:ilvl="0" w:tplc="A510BFB4">
      <w:start w:val="1"/>
      <w:numFmt w:val="bullet"/>
      <w:lvlText w:val=""/>
      <w:lvlJc w:val="left"/>
      <w:pPr>
        <w:tabs>
          <w:tab w:val="num" w:pos="644"/>
        </w:tabs>
        <w:ind w:left="644" w:hanging="360"/>
      </w:pPr>
      <w:rPr>
        <w:rFonts w:ascii="Wingdings" w:hAnsi="Wingdings" w:hint="default"/>
        <w:b w:val="0"/>
        <w:i w:val="0"/>
        <w:color w:val="auto"/>
        <w:sz w:val="20"/>
      </w:rPr>
    </w:lvl>
    <w:lvl w:ilvl="1" w:tplc="04100003">
      <w:start w:val="1"/>
      <w:numFmt w:val="bullet"/>
      <w:lvlText w:val="o"/>
      <w:lvlJc w:val="left"/>
      <w:pPr>
        <w:tabs>
          <w:tab w:val="num" w:pos="644"/>
        </w:tabs>
        <w:ind w:left="644" w:hanging="360"/>
      </w:pPr>
      <w:rPr>
        <w:rFonts w:ascii="Courier New" w:hAnsi="Courier New" w:hint="default"/>
      </w:rPr>
    </w:lvl>
    <w:lvl w:ilvl="2" w:tplc="04100005">
      <w:start w:val="1"/>
      <w:numFmt w:val="bullet"/>
      <w:lvlText w:val=""/>
      <w:lvlJc w:val="left"/>
      <w:pPr>
        <w:tabs>
          <w:tab w:val="num" w:pos="1364"/>
        </w:tabs>
        <w:ind w:left="1364" w:hanging="360"/>
      </w:pPr>
      <w:rPr>
        <w:rFonts w:ascii="Wingdings" w:hAnsi="Wingdings" w:hint="default"/>
      </w:rPr>
    </w:lvl>
    <w:lvl w:ilvl="3" w:tplc="04100001">
      <w:start w:val="1"/>
      <w:numFmt w:val="bullet"/>
      <w:lvlText w:val=""/>
      <w:lvlJc w:val="left"/>
      <w:pPr>
        <w:tabs>
          <w:tab w:val="num" w:pos="2084"/>
        </w:tabs>
        <w:ind w:left="2084" w:hanging="360"/>
      </w:pPr>
      <w:rPr>
        <w:rFonts w:ascii="Symbol" w:hAnsi="Symbol" w:hint="default"/>
      </w:rPr>
    </w:lvl>
    <w:lvl w:ilvl="4" w:tplc="04100003">
      <w:start w:val="1"/>
      <w:numFmt w:val="bullet"/>
      <w:lvlText w:val="o"/>
      <w:lvlJc w:val="left"/>
      <w:pPr>
        <w:tabs>
          <w:tab w:val="num" w:pos="2804"/>
        </w:tabs>
        <w:ind w:left="2804" w:hanging="360"/>
      </w:pPr>
      <w:rPr>
        <w:rFonts w:ascii="Courier New" w:hAnsi="Courier New" w:hint="default"/>
      </w:rPr>
    </w:lvl>
    <w:lvl w:ilvl="5" w:tplc="04100005">
      <w:start w:val="1"/>
      <w:numFmt w:val="bullet"/>
      <w:lvlText w:val=""/>
      <w:lvlJc w:val="left"/>
      <w:pPr>
        <w:tabs>
          <w:tab w:val="num" w:pos="3524"/>
        </w:tabs>
        <w:ind w:left="3524" w:hanging="360"/>
      </w:pPr>
      <w:rPr>
        <w:rFonts w:ascii="Wingdings" w:hAnsi="Wingdings" w:hint="default"/>
      </w:rPr>
    </w:lvl>
    <w:lvl w:ilvl="6" w:tplc="04100001">
      <w:start w:val="1"/>
      <w:numFmt w:val="bullet"/>
      <w:lvlText w:val=""/>
      <w:lvlJc w:val="left"/>
      <w:pPr>
        <w:tabs>
          <w:tab w:val="num" w:pos="4244"/>
        </w:tabs>
        <w:ind w:left="4244" w:hanging="360"/>
      </w:pPr>
      <w:rPr>
        <w:rFonts w:ascii="Symbol" w:hAnsi="Symbol" w:hint="default"/>
      </w:rPr>
    </w:lvl>
    <w:lvl w:ilvl="7" w:tplc="04100003">
      <w:start w:val="1"/>
      <w:numFmt w:val="bullet"/>
      <w:lvlText w:val="o"/>
      <w:lvlJc w:val="left"/>
      <w:pPr>
        <w:tabs>
          <w:tab w:val="num" w:pos="4964"/>
        </w:tabs>
        <w:ind w:left="4964" w:hanging="360"/>
      </w:pPr>
      <w:rPr>
        <w:rFonts w:ascii="Courier New" w:hAnsi="Courier New" w:hint="default"/>
      </w:rPr>
    </w:lvl>
    <w:lvl w:ilvl="8" w:tplc="04100005">
      <w:start w:val="1"/>
      <w:numFmt w:val="bullet"/>
      <w:lvlText w:val=""/>
      <w:lvlJc w:val="left"/>
      <w:pPr>
        <w:tabs>
          <w:tab w:val="num" w:pos="5684"/>
        </w:tabs>
        <w:ind w:left="5684" w:hanging="360"/>
      </w:pPr>
      <w:rPr>
        <w:rFonts w:ascii="Wingdings" w:hAnsi="Wingdings" w:hint="default"/>
      </w:rPr>
    </w:lvl>
  </w:abstractNum>
  <w:abstractNum w:abstractNumId="15" w15:restartNumberingAfterBreak="0">
    <w:nsid w:val="748B446D"/>
    <w:multiLevelType w:val="hybridMultilevel"/>
    <w:tmpl w:val="C4C658BE"/>
    <w:lvl w:ilvl="0" w:tplc="04100001">
      <w:start w:val="1"/>
      <w:numFmt w:val="bullet"/>
      <w:lvlText w:val=""/>
      <w:lvlJc w:val="left"/>
      <w:pPr>
        <w:tabs>
          <w:tab w:val="num" w:pos="720"/>
        </w:tabs>
        <w:ind w:left="720" w:hanging="360"/>
      </w:pPr>
      <w:rPr>
        <w:rFonts w:ascii="Symbol" w:hAnsi="Symbol" w:hint="default"/>
      </w:rPr>
    </w:lvl>
    <w:lvl w:ilvl="1" w:tplc="2E304F1A">
      <w:start w:val="1"/>
      <w:numFmt w:val="none"/>
      <w:lvlText w:val="c)"/>
      <w:lvlJc w:val="left"/>
      <w:pPr>
        <w:tabs>
          <w:tab w:val="num" w:pos="1440"/>
        </w:tabs>
        <w:ind w:left="1440" w:hanging="360"/>
      </w:pPr>
      <w:rPr>
        <w:rFonts w:ascii="Times New Roman" w:hAnsi="Times New Roman" w:cs="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B053D27"/>
    <w:multiLevelType w:val="hybridMultilevel"/>
    <w:tmpl w:val="0ECC11B4"/>
    <w:lvl w:ilvl="0" w:tplc="EC563184">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BFE1FE7"/>
    <w:multiLevelType w:val="hybridMultilevel"/>
    <w:tmpl w:val="3648BD82"/>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DC000B9"/>
    <w:multiLevelType w:val="hybridMultilevel"/>
    <w:tmpl w:val="AFF60790"/>
    <w:lvl w:ilvl="0" w:tplc="631A4D88">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9" w15:restartNumberingAfterBreak="0">
    <w:nsid w:val="7FDA1F34"/>
    <w:multiLevelType w:val="hybridMultilevel"/>
    <w:tmpl w:val="D8B8B438"/>
    <w:lvl w:ilvl="0" w:tplc="B23C5BC4">
      <w:start w:val="2"/>
      <w:numFmt w:val="lowerLetter"/>
      <w:lvlText w:val="%1)"/>
      <w:lvlJc w:val="left"/>
      <w:pPr>
        <w:tabs>
          <w:tab w:val="num" w:pos="1064"/>
        </w:tabs>
        <w:ind w:left="1064" w:hanging="360"/>
      </w:pPr>
      <w:rPr>
        <w:rFonts w:ascii="Times New Roman" w:hAnsi="Times New Roman" w:cs="Times New Roman" w:hint="default"/>
        <w:b w:val="0"/>
        <w:bCs w:val="0"/>
        <w:i/>
        <w:iCs/>
        <w:sz w:val="22"/>
        <w:szCs w:val="22"/>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17"/>
  </w:num>
  <w:num w:numId="3">
    <w:abstractNumId w:val="9"/>
  </w:num>
  <w:num w:numId="4">
    <w:abstractNumId w:val="4"/>
  </w:num>
  <w:num w:numId="5">
    <w:abstractNumId w:val="12"/>
  </w:num>
  <w:num w:numId="6">
    <w:abstractNumId w:val="8"/>
  </w:num>
  <w:num w:numId="7">
    <w:abstractNumId w:val="5"/>
  </w:num>
  <w:num w:numId="8">
    <w:abstractNumId w:val="2"/>
  </w:num>
  <w:num w:numId="9">
    <w:abstractNumId w:val="15"/>
  </w:num>
  <w:num w:numId="10">
    <w:abstractNumId w:val="0"/>
  </w:num>
  <w:num w:numId="11">
    <w:abstractNumId w:val="14"/>
  </w:num>
  <w:num w:numId="12">
    <w:abstractNumId w:val="6"/>
  </w:num>
  <w:num w:numId="13">
    <w:abstractNumId w:val="13"/>
  </w:num>
  <w:num w:numId="14">
    <w:abstractNumId w:val="11"/>
  </w:num>
  <w:num w:numId="15">
    <w:abstractNumId w:val="19"/>
  </w:num>
  <w:num w:numId="16">
    <w:abstractNumId w:val="3"/>
  </w:num>
  <w:num w:numId="17">
    <w:abstractNumId w:val="7"/>
  </w:num>
  <w:num w:numId="18">
    <w:abstractNumId w:val="16"/>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15"/>
    <w:rsid w:val="000F00C2"/>
    <w:rsid w:val="00137415"/>
    <w:rsid w:val="007B5647"/>
    <w:rsid w:val="00F36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D121246"/>
  <w14:defaultImageDpi w14:val="0"/>
  <w15:docId w15:val="{A7453506-81AD-49C1-A8FD-FCF050CB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after="360"/>
    </w:pPr>
    <w:rPr>
      <w:sz w:val="24"/>
      <w:szCs w:val="24"/>
      <w:lang w:eastAsia="it-IT"/>
    </w:rPr>
  </w:style>
  <w:style w:type="paragraph" w:customStyle="1" w:styleId="Style9">
    <w:name w:val="Style9"/>
    <w:basedOn w:val="Normale"/>
    <w:uiPriority w:val="99"/>
    <w:pPr>
      <w:widowControl w:val="0"/>
      <w:autoSpaceDE w:val="0"/>
      <w:autoSpaceDN w:val="0"/>
      <w:adjustRightInd w:val="0"/>
      <w:spacing w:line="254" w:lineRule="exact"/>
      <w:ind w:hanging="336"/>
      <w:jc w:val="both"/>
    </w:pPr>
    <w:rPr>
      <w:rFonts w:ascii="Arial" w:hAnsi="Arial" w:cs="Arial"/>
      <w:sz w:val="24"/>
      <w:szCs w:val="24"/>
      <w:lang w:eastAsia="it-IT"/>
    </w:rPr>
  </w:style>
  <w:style w:type="character" w:customStyle="1" w:styleId="FontStyle15">
    <w:name w:val="Font Style15"/>
    <w:basedOn w:val="Carpredefinitoparagrafo"/>
    <w:uiPriority w:val="99"/>
    <w:rPr>
      <w:rFonts w:ascii="Courier New" w:hAnsi="Courier New" w:cs="Courier New"/>
      <w:sz w:val="22"/>
      <w:szCs w:val="22"/>
    </w:rPr>
  </w:style>
  <w:style w:type="character" w:customStyle="1" w:styleId="linkneltesto">
    <w:name w:val="link_nel_testo"/>
    <w:uiPriority w:val="99"/>
    <w:rPr>
      <w:i/>
    </w:rPr>
  </w:style>
  <w:style w:type="paragraph" w:styleId="Testonormale">
    <w:name w:val="Plain Text"/>
    <w:basedOn w:val="Normale"/>
    <w:link w:val="TestonormaleCarattere"/>
    <w:uiPriority w:val="99"/>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locked/>
    <w:rPr>
      <w:rFonts w:ascii="Consolas" w:hAnsi="Consolas" w:cs="Consolas"/>
      <w:sz w:val="21"/>
      <w:szCs w:val="21"/>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0"/>
      <w:szCs w:val="20"/>
      <w:lang w:val="x-none" w:eastAsia="en-US"/>
    </w:r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ntilocali.leggidita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5DF5B-C892-4D21-AA6A-4A6C3D165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1F6D7-FAE2-45A5-B8C3-3F0392D572AC}">
  <ds:schemaRefs>
    <ds:schemaRef ds:uri="http://schemas.microsoft.com/sharepoint/v3/contenttype/forms"/>
  </ds:schemaRefs>
</ds:datastoreItem>
</file>

<file path=customXml/itemProps3.xml><?xml version="1.0" encoding="utf-8"?>
<ds:datastoreItem xmlns:ds="http://schemas.openxmlformats.org/officeDocument/2006/customXml" ds:itemID="{07C737F9-7B59-4897-9D31-23FBE33238AC}">
  <ds:schemaRefs>
    <ds:schemaRef ds:uri="http://schemas.microsoft.com/office/2006/documentManagement/types"/>
    <ds:schemaRef ds:uri="4ffa3a60-8906-47cf-a79a-1fd0cf385144"/>
    <ds:schemaRef ds:uri="114b3b2b-c2a9-40d6-a3fe-154d95779b1d"/>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3111</Words>
  <Characters>17738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2019-03-14T10:18:00Z</cp:lastPrinted>
  <dcterms:created xsi:type="dcterms:W3CDTF">2023-06-19T13:59:00Z</dcterms:created>
  <dcterms:modified xsi:type="dcterms:W3CDTF">2023-06-19T13:59:00Z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